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09" w:rsidRDefault="00A77A09" w:rsidP="00A77A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6CB02" wp14:editId="1F96D0E3">
            <wp:extent cx="5940425" cy="4350122"/>
            <wp:effectExtent l="0" t="0" r="3175" b="0"/>
            <wp:docPr id="2" name="Рисунок 2" descr="C:\Users\Buh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ownloads\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A09">
        <w:rPr>
          <w:rFonts w:ascii="Times New Roman" w:hAnsi="Times New Roman" w:cs="Times New Roman"/>
          <w:b/>
          <w:bCs/>
          <w:sz w:val="24"/>
          <w:szCs w:val="24"/>
        </w:rPr>
        <w:t>С 24 - 30 июля Неделя профилактики заболеваний печени (в Всемирн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77A09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</w:rPr>
        <w:t>ня</w:t>
      </w:r>
      <w:r w:rsidRPr="00A77A09">
        <w:rPr>
          <w:rFonts w:ascii="Times New Roman" w:hAnsi="Times New Roman" w:cs="Times New Roman"/>
          <w:b/>
          <w:bCs/>
          <w:sz w:val="24"/>
          <w:szCs w:val="24"/>
        </w:rPr>
        <w:t xml:space="preserve"> борьбы с гепатитом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28.07</w:t>
      </w:r>
      <w:r w:rsidRPr="00A77A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Цель мероприятия - повышение осведомленности населения о механизмах передачи вирусных гепатитов, мерах профилактики, в том числе, вакцинации против вирусов, информирование населения о методах профилактики неалкогольной жировой болезни печени, обучение правилам здорового рационального питания, способах и условиях расширения физической активности.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Проблема вирусных гепатитов продолжает оставаться крайне актуальной. В основном, это связано с низкой информированностью населения и медицинских работников о методах профилактики передачи инфекции, главным образом, речь идет о недостаточном охвате населения вакцинацией против вирусного гепатита</w:t>
      </w:r>
      <w:proofErr w:type="gramStart"/>
      <w:r w:rsidRPr="00A77A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7A09">
        <w:rPr>
          <w:rFonts w:ascii="Times New Roman" w:hAnsi="Times New Roman" w:cs="Times New Roman"/>
          <w:sz w:val="24"/>
          <w:szCs w:val="24"/>
        </w:rPr>
        <w:t>, особенно в группах риска заражения.  В свете растущей распространенности ожирения особое внимание следует уделить вопросам неалкогольной жировой болезни печени, ее профилактике, диагностике и лечению. Основные меры профилактики – это рациональное питание и достаточная физическая активность.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Нельзя обойти стороной и проблему алкогольной болезни печени, особенно принимая во внимание наличие краткого и удобного в применении опросника по оценки вреда употребления алкоголя для здоровья – RUS-AUDIT, внедрение которого в широкую клиническую практику будет способствовать своевременному выявлению опасных для здоровья паттернов употребления алкоголя, проведению кратких мотивационных интервью с такими пациентами.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2F9591" wp14:editId="0789C973">
            <wp:extent cx="5940425" cy="3073757"/>
            <wp:effectExtent l="0" t="0" r="3175" b="0"/>
            <wp:docPr id="1" name="Рисунок 1" descr="C:\Users\Buh\Downloads\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2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A09">
        <w:rPr>
          <w:rFonts w:ascii="Times New Roman" w:hAnsi="Times New Roman" w:cs="Times New Roman"/>
          <w:sz w:val="24"/>
          <w:szCs w:val="24"/>
        </w:rPr>
        <w:t> 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О продуктах, пагубно влияющих на важный орган.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 xml:space="preserve">Печень — важнейший орган в человеческом организме, который очищает кровь от токсинов, ядов и аллергенов. Печень уникальна тем, что способна самостоятельно очищаться и восстанавливаться. Однако, несмотря на свою выносливость, и она может дать сбой. Пагубно влияет на печень не только алкоголь, но и вредные продукты питания, экология, лекарства, малоподвижный образ жизни. Неправильное питание способно вызвать неалкогольную жировую болезнь, которая в медицине называется </w:t>
      </w:r>
      <w:proofErr w:type="spellStart"/>
      <w:r w:rsidRPr="00A77A09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Pr="00A77A09">
        <w:rPr>
          <w:rFonts w:ascii="Times New Roman" w:hAnsi="Times New Roman" w:cs="Times New Roman"/>
          <w:sz w:val="24"/>
          <w:szCs w:val="24"/>
        </w:rPr>
        <w:t>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При этом первые стадии заболевания протекают совершенно бессимптомно, но есть некоторые признаки, которые говорят о проблемах с печенью. Это тяжесть в правом подреберье, повышенная утомляемость, снижение работоспособности, проблемы со сном, отсутствие аппетита, тошнота и горечь во рту. При первых недомоганиях лучше сразу же обратиться к врачу.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Пять продуктов, которые могут навредить важному органу.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Алкоголь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Самый большой вред печени наносит, конечно, алкоголь. Это известно многим. Спиртные напитки заставляют работать печень с удвоенной нагрузкой. А если алкоголь сочетается с газированными напитками, то нагрузка увеличивается еще больше.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 xml:space="preserve">Из-за этилового спирта гибнут </w:t>
      </w:r>
      <w:proofErr w:type="spellStart"/>
      <w:r w:rsidRPr="00A77A09">
        <w:rPr>
          <w:rFonts w:ascii="Times New Roman" w:hAnsi="Times New Roman" w:cs="Times New Roman"/>
          <w:sz w:val="24"/>
          <w:szCs w:val="24"/>
        </w:rPr>
        <w:t>гепатоциты</w:t>
      </w:r>
      <w:proofErr w:type="spellEnd"/>
      <w:r w:rsidRPr="00A77A09">
        <w:rPr>
          <w:rFonts w:ascii="Times New Roman" w:hAnsi="Times New Roman" w:cs="Times New Roman"/>
          <w:sz w:val="24"/>
          <w:szCs w:val="24"/>
        </w:rPr>
        <w:t xml:space="preserve"> (клетки паренхимы печени, которые составляют от 60% до 80% массы органа), нарушаются </w:t>
      </w:r>
      <w:proofErr w:type="spellStart"/>
      <w:r w:rsidRPr="00A77A0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77A09">
        <w:rPr>
          <w:rFonts w:ascii="Times New Roman" w:hAnsi="Times New Roman" w:cs="Times New Roman"/>
          <w:sz w:val="24"/>
          <w:szCs w:val="24"/>
        </w:rPr>
        <w:t>-восстановительные процессы, происходит накопление токсичного продукта распада алкоголя. Вследствие этого развивается воспаление и начинается замена печеночных клеток соединительной тканью, а сам орган увеличивается в размерах.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Чрезмерное употребление алкоголя вызывает цирроз печени.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Соль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lastRenderedPageBreak/>
        <w:t>Согласно исследованию китайских ученых, чрезмерное употребление соли пагубно сказывается на печени. Избыток этого продукта увеличивает гибель клеток и повышает риск развития фиброза.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По нормам Всемирной организации здравоохранения (ВОЗ), в сутки можно употреблять не более 5 граммов поваренной соли. Но, как правило, в рационе человека она встречается чаще, чем это может казаться. Ведь большую часть соли люди получают из уже готовых и обработанных продуктов. Например, она скрыта в колбасах, сосисках, копченостях, сырах, консервах, чипсах и многих других продуктах.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Сахар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 xml:space="preserve">Сахар тоже вреден для здоровья печени. Ведь он встречается практически в каждом продукте. </w:t>
      </w:r>
      <w:proofErr w:type="gramStart"/>
      <w:r w:rsidRPr="00A77A09">
        <w:rPr>
          <w:rFonts w:ascii="Times New Roman" w:hAnsi="Times New Roman" w:cs="Times New Roman"/>
          <w:sz w:val="24"/>
          <w:szCs w:val="24"/>
        </w:rPr>
        <w:t>Сахар входит в состав соусов, полуфабрикатов, молочной продукции, хлеба, магазинных соков, завтраков быстрого приготовления, не говоря уже о десертах (выпечка, печенье, торты).</w:t>
      </w:r>
      <w:proofErr w:type="gramEnd"/>
      <w:r w:rsidRPr="00A77A09">
        <w:rPr>
          <w:rFonts w:ascii="Times New Roman" w:hAnsi="Times New Roman" w:cs="Times New Roman"/>
          <w:sz w:val="24"/>
          <w:szCs w:val="24"/>
        </w:rPr>
        <w:t xml:space="preserve"> Особый вред представляют газированные напитки. Сочетание газов, сахара и красителей — тройной удар по печени.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Чрезмерное употребление сахара увеличивает нагрузку на печень, препятствуя тем самым ее работе. Чем больше едите сладкого, тем больше организм вырабатывает инсулина. При его избытке он резервируется в жир. В клетках печени просто не всегда хватает места для глюкозы, из-за чего он и перерабатывается в жир. Это считается одним из факторов риска возникновения жировой болезни печени.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 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Жирные продукты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Вред печени, желчному пузырю и желчевыводящим путям наносят также продукты с высоким содержанием жира, который нагружает работу печени и желудка. Поэтому стоит следить за количеством потребления животных и растительных жиров. К ним относятся сало, колбасы, сливочное масло, утка и свинина, а также жирные бульоны, полуфабрикаты, торты, пирожные, мучные изделия и прочее. Особенно пагубно сказывается, когда жирные продукты жарятся. Полезнее всего варить или запекать еду.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Консервы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 xml:space="preserve">Консервированные продукты пагубно сказываются на работе печени, так как в них содержится большое количество вредных веществ, масла, уксуса и все той же соли. Согласно данным </w:t>
      </w:r>
      <w:proofErr w:type="spellStart"/>
      <w:r w:rsidRPr="00A77A09">
        <w:rPr>
          <w:rFonts w:ascii="Times New Roman" w:hAnsi="Times New Roman" w:cs="Times New Roman"/>
          <w:sz w:val="24"/>
          <w:szCs w:val="24"/>
        </w:rPr>
        <w:t>Росконтроля</w:t>
      </w:r>
      <w:proofErr w:type="spellEnd"/>
      <w:r w:rsidRPr="00A77A09">
        <w:rPr>
          <w:rFonts w:ascii="Times New Roman" w:hAnsi="Times New Roman" w:cs="Times New Roman"/>
          <w:sz w:val="24"/>
          <w:szCs w:val="24"/>
        </w:rPr>
        <w:t xml:space="preserve">, в большинство консервов добавляют 1,5-2 процента и более поваренной соли. Получается, что одна банка рыбных, мясных или овощных консервов перекрывает суточную потребность в натрии. Именно поэтому их не рекомендуют употреблять также людям с проблемами ЖКТ, </w:t>
      </w:r>
      <w:proofErr w:type="gramStart"/>
      <w:r w:rsidRPr="00A77A09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A77A09">
        <w:rPr>
          <w:rFonts w:ascii="Times New Roman" w:hAnsi="Times New Roman" w:cs="Times New Roman"/>
          <w:sz w:val="24"/>
          <w:szCs w:val="24"/>
        </w:rPr>
        <w:t xml:space="preserve"> заболеваниями и болезнями мочеполовой системы.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Вред представляет и чрезмерное употребление консервированных фруктов (ананас, абрикосы, клубника). В них содержится большое количество сахара и сахарного сиропа, что наносит удар по печени и фигуре.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lastRenderedPageBreak/>
        <w:t>Для поддержания здоровья печени важно правильно и сбалансированно питаться. Добавляйте в свой рацион больше овощей, фруктов, круп, сократите или исключите полностью сладкое и алкоголь. Питаться стоит не менее трех раз в день, но лучше всего дробно. Во время еды тщательно пережевывайте пищу и не переедайте. Не забывайте и о питьевом балансе.</w:t>
      </w:r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A77A09">
        <w:rPr>
          <w:rFonts w:ascii="Times New Roman" w:hAnsi="Times New Roman" w:cs="Times New Roman"/>
          <w:sz w:val="24"/>
          <w:szCs w:val="24"/>
        </w:rPr>
        <w:t>дниздоровьяволочек</w:t>
      </w:r>
      <w:proofErr w:type="spellEnd"/>
    </w:p>
    <w:p w:rsidR="00A77A09" w:rsidRPr="00A77A09" w:rsidRDefault="00A77A09" w:rsidP="00A77A09">
      <w:pPr>
        <w:rPr>
          <w:rFonts w:ascii="Times New Roman" w:hAnsi="Times New Roman" w:cs="Times New Roman"/>
          <w:sz w:val="24"/>
          <w:szCs w:val="24"/>
        </w:rPr>
      </w:pPr>
      <w:r w:rsidRPr="00A77A09">
        <w:rPr>
          <w:rFonts w:ascii="Times New Roman" w:hAnsi="Times New Roman" w:cs="Times New Roman"/>
          <w:sz w:val="24"/>
          <w:szCs w:val="24"/>
        </w:rPr>
        <w:t> </w:t>
      </w:r>
    </w:p>
    <w:p w:rsidR="005A09B9" w:rsidRPr="00A77A09" w:rsidRDefault="005A09B9">
      <w:pPr>
        <w:rPr>
          <w:rFonts w:ascii="Times New Roman" w:hAnsi="Times New Roman" w:cs="Times New Roman"/>
          <w:sz w:val="24"/>
          <w:szCs w:val="24"/>
        </w:rPr>
      </w:pPr>
    </w:p>
    <w:sectPr w:rsidR="005A09B9" w:rsidRPr="00A7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09"/>
    <w:rsid w:val="005A09B9"/>
    <w:rsid w:val="00A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2023-07-25T10:32:00Z</dcterms:created>
  <dcterms:modified xsi:type="dcterms:W3CDTF">2023-07-25T10:39:00Z</dcterms:modified>
</cp:coreProperties>
</file>