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46" w:rsidRDefault="00AC7D46" w:rsidP="00AC7D46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AC7D46" w:rsidRDefault="00AC7D46" w:rsidP="00AC7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F9558E" w:rsidRPr="00AC7D46">
        <w:rPr>
          <w:b/>
          <w:sz w:val="28"/>
          <w:szCs w:val="28"/>
        </w:rPr>
        <w:t>независимой оценки качества оказания услуг</w:t>
      </w:r>
      <w:r>
        <w:rPr>
          <w:b/>
          <w:sz w:val="28"/>
          <w:szCs w:val="28"/>
        </w:rPr>
        <w:t xml:space="preserve"> ГБУ «</w:t>
      </w:r>
      <w:proofErr w:type="spellStart"/>
      <w:r>
        <w:rPr>
          <w:b/>
          <w:sz w:val="28"/>
          <w:szCs w:val="28"/>
        </w:rPr>
        <w:t>Кашаровский</w:t>
      </w:r>
      <w:proofErr w:type="spellEnd"/>
      <w:r>
        <w:rPr>
          <w:b/>
          <w:sz w:val="28"/>
          <w:szCs w:val="28"/>
        </w:rPr>
        <w:t xml:space="preserve"> детский дом-интернат для детей с серьёзными нарушениями в интеллектуальном развитии»</w:t>
      </w:r>
    </w:p>
    <w:p w:rsidR="00AC7D46" w:rsidRDefault="00AC7D46" w:rsidP="00AC7D46">
      <w:pPr>
        <w:ind w:firstLine="851"/>
        <w:jc w:val="center"/>
        <w:rPr>
          <w:b/>
          <w:sz w:val="28"/>
          <w:szCs w:val="28"/>
        </w:rPr>
      </w:pPr>
    </w:p>
    <w:p w:rsidR="00AC7D46" w:rsidRDefault="00AC7D46" w:rsidP="00AC7D46">
      <w:pPr>
        <w:autoSpaceDE w:val="0"/>
        <w:autoSpaceDN w:val="0"/>
        <w:adjustRightInd w:val="0"/>
        <w:rPr>
          <w:sz w:val="28"/>
          <w:szCs w:val="24"/>
        </w:rPr>
      </w:pPr>
      <w:r w:rsidRPr="00AC7D46">
        <w:rPr>
          <w:sz w:val="28"/>
          <w:szCs w:val="24"/>
        </w:rPr>
        <w:t>Численность получателей услуг организации: 103</w:t>
      </w:r>
      <w:r w:rsidRPr="00AC7D46">
        <w:rPr>
          <w:sz w:val="28"/>
          <w:szCs w:val="24"/>
        </w:rPr>
        <w:br/>
        <w:t>Численность респондентов: 61</w:t>
      </w:r>
      <w:r w:rsidRPr="00AC7D46">
        <w:rPr>
          <w:sz w:val="28"/>
          <w:szCs w:val="24"/>
        </w:rPr>
        <w:br/>
        <w:t>Доля респондентов: 59</w:t>
      </w:r>
    </w:p>
    <w:p w:rsidR="00AC7D46" w:rsidRPr="00AC7D46" w:rsidRDefault="00AC7D46" w:rsidP="00AC7D46">
      <w:pPr>
        <w:autoSpaceDE w:val="0"/>
        <w:autoSpaceDN w:val="0"/>
        <w:adjustRightInd w:val="0"/>
        <w:rPr>
          <w:sz w:val="28"/>
          <w:szCs w:val="24"/>
        </w:rPr>
      </w:pPr>
    </w:p>
    <w:p w:rsidR="00AC7D46" w:rsidRPr="00AC7D46" w:rsidRDefault="00AC7D46" w:rsidP="00AC7D46">
      <w:pPr>
        <w:autoSpaceDE w:val="0"/>
        <w:autoSpaceDN w:val="0"/>
        <w:adjustRightInd w:val="0"/>
        <w:ind w:firstLine="851"/>
        <w:jc w:val="both"/>
        <w:rPr>
          <w:b/>
          <w:sz w:val="28"/>
          <w:szCs w:val="24"/>
        </w:rPr>
      </w:pPr>
      <w:r w:rsidRPr="00AC7D46">
        <w:rPr>
          <w:b/>
          <w:sz w:val="28"/>
          <w:szCs w:val="24"/>
        </w:rPr>
        <w:t>Социальное обслуживание</w:t>
      </w:r>
    </w:p>
    <w:p w:rsidR="00AC7D46" w:rsidRDefault="00AC7D46" w:rsidP="00AC7D46">
      <w:pPr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AC7D46">
        <w:rPr>
          <w:sz w:val="28"/>
          <w:szCs w:val="24"/>
        </w:rPr>
        <w:t>93,76 из 100,00</w:t>
      </w:r>
    </w:p>
    <w:p w:rsidR="00AC7D46" w:rsidRPr="00AC7D46" w:rsidRDefault="00AC7D46" w:rsidP="00AC7D46">
      <w:pPr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</w:p>
    <w:p w:rsidR="00AC7D46" w:rsidRPr="00AC7D46" w:rsidRDefault="00AC7D46" w:rsidP="00AC7D46">
      <w:pPr>
        <w:autoSpaceDE w:val="0"/>
        <w:autoSpaceDN w:val="0"/>
        <w:adjustRightInd w:val="0"/>
        <w:ind w:firstLine="851"/>
        <w:rPr>
          <w:sz w:val="28"/>
          <w:szCs w:val="24"/>
        </w:rPr>
      </w:pPr>
      <w:r w:rsidRPr="00AC7D46">
        <w:rPr>
          <w:b/>
          <w:bCs/>
          <w:sz w:val="28"/>
          <w:szCs w:val="24"/>
        </w:rPr>
        <w:t>Оценка по критериям:</w:t>
      </w:r>
      <w:r w:rsidRPr="00AC7D46">
        <w:rPr>
          <w:sz w:val="28"/>
          <w:szCs w:val="24"/>
        </w:rPr>
        <w:br/>
        <w:t>99.6 баллов</w:t>
      </w:r>
      <w:r w:rsidRPr="00AC7D46">
        <w:rPr>
          <w:sz w:val="28"/>
          <w:szCs w:val="24"/>
        </w:rPr>
        <w:br/>
        <w:t>Открытость и доступность информации об организации</w:t>
      </w:r>
      <w:r w:rsidRPr="00AC7D46">
        <w:rPr>
          <w:sz w:val="28"/>
          <w:szCs w:val="24"/>
        </w:rPr>
        <w:br/>
        <w:t>99.2 баллов</w:t>
      </w:r>
      <w:r w:rsidRPr="00AC7D46">
        <w:rPr>
          <w:sz w:val="28"/>
          <w:szCs w:val="24"/>
        </w:rPr>
        <w:br/>
        <w:t>Комфортность условий предоставления услуг, в том числе время ее предоставления</w:t>
      </w:r>
      <w:r w:rsidRPr="00AC7D46">
        <w:rPr>
          <w:sz w:val="28"/>
          <w:szCs w:val="24"/>
        </w:rPr>
        <w:br/>
        <w:t>70 баллов</w:t>
      </w:r>
      <w:r w:rsidRPr="00AC7D46">
        <w:rPr>
          <w:sz w:val="28"/>
          <w:szCs w:val="24"/>
        </w:rPr>
        <w:br/>
        <w:t>Доступность услуг для инвалидов</w:t>
      </w:r>
      <w:r w:rsidRPr="00AC7D46">
        <w:rPr>
          <w:sz w:val="28"/>
          <w:szCs w:val="24"/>
        </w:rPr>
        <w:br/>
        <w:t>100 баллов</w:t>
      </w:r>
      <w:r w:rsidRPr="00AC7D46">
        <w:rPr>
          <w:sz w:val="28"/>
          <w:szCs w:val="24"/>
        </w:rPr>
        <w:br/>
        <w:t>Доброжелательность, вежливость работников организации</w:t>
      </w:r>
      <w:r w:rsidRPr="00AC7D46">
        <w:rPr>
          <w:sz w:val="28"/>
          <w:szCs w:val="24"/>
        </w:rPr>
        <w:br/>
        <w:t>100 баллов</w:t>
      </w:r>
      <w:r w:rsidRPr="00AC7D46">
        <w:rPr>
          <w:sz w:val="28"/>
          <w:szCs w:val="24"/>
        </w:rPr>
        <w:br/>
        <w:t>Удовлетворенность условиями оказания услуг</w:t>
      </w:r>
    </w:p>
    <w:p w:rsidR="00AC7D46" w:rsidRPr="00AC7D46" w:rsidRDefault="00AC7D46" w:rsidP="00AC7D46">
      <w:pPr>
        <w:autoSpaceDE w:val="0"/>
        <w:autoSpaceDN w:val="0"/>
        <w:adjustRightInd w:val="0"/>
        <w:ind w:firstLine="851"/>
        <w:rPr>
          <w:sz w:val="28"/>
          <w:szCs w:val="24"/>
        </w:rPr>
      </w:pPr>
      <w:r w:rsidRPr="00AC7D46">
        <w:rPr>
          <w:sz w:val="28"/>
          <w:szCs w:val="24"/>
        </w:rPr>
        <w:t>Критерий «Открытость и доступность информации об организации»</w:t>
      </w:r>
      <w:r w:rsidRPr="00AC7D46">
        <w:rPr>
          <w:sz w:val="28"/>
          <w:szCs w:val="24"/>
        </w:rPr>
        <w:br/>
      </w:r>
      <w:r w:rsidRPr="00AC7D46">
        <w:rPr>
          <w:b/>
          <w:bCs/>
          <w:sz w:val="28"/>
          <w:szCs w:val="24"/>
        </w:rPr>
        <w:t>Сумма баллов по всем показателям- 99.60 из 100</w:t>
      </w:r>
      <w:r w:rsidRPr="00AC7D46">
        <w:rPr>
          <w:sz w:val="28"/>
          <w:szCs w:val="24"/>
        </w:rPr>
        <w:br/>
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</w:r>
      <w:proofErr w:type="gramStart"/>
      <w:r w:rsidRPr="00AC7D46">
        <w:rPr>
          <w:sz w:val="28"/>
          <w:szCs w:val="24"/>
        </w:rPr>
        <w:t>,(</w:t>
      </w:r>
      <w:proofErr w:type="gramEnd"/>
      <w:r w:rsidRPr="00AC7D46">
        <w:rPr>
          <w:sz w:val="28"/>
          <w:szCs w:val="24"/>
        </w:rPr>
        <w:t>значимость показателя 30%),баллы</w:t>
      </w:r>
      <w:r w:rsidRPr="00AC7D46">
        <w:rPr>
          <w:sz w:val="28"/>
          <w:szCs w:val="24"/>
        </w:rPr>
        <w:br/>
        <w:t>30.00 из 30</w:t>
      </w:r>
      <w:r w:rsidRPr="00AC7D46">
        <w:rPr>
          <w:sz w:val="28"/>
          <w:szCs w:val="24"/>
        </w:rPr>
        <w:br/>
        <w:t>Параметры</w:t>
      </w:r>
      <w:r w:rsidRPr="00AC7D46">
        <w:rPr>
          <w:sz w:val="28"/>
          <w:szCs w:val="24"/>
        </w:rPr>
        <w:br/>
        <w:t>1.1.2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</w:r>
      <w:proofErr w:type="gramStart"/>
      <w:r w:rsidRPr="00AC7D46">
        <w:rPr>
          <w:sz w:val="28"/>
          <w:szCs w:val="24"/>
        </w:rPr>
        <w:t>.</w:t>
      </w:r>
      <w:proofErr w:type="gramEnd"/>
      <w:r w:rsidRPr="00AC7D46">
        <w:rPr>
          <w:sz w:val="28"/>
          <w:szCs w:val="24"/>
        </w:rPr>
        <w:br/>
      </w:r>
      <w:proofErr w:type="gramStart"/>
      <w:r w:rsidRPr="00AC7D46">
        <w:rPr>
          <w:sz w:val="28"/>
          <w:szCs w:val="24"/>
        </w:rPr>
        <w:t>о</w:t>
      </w:r>
      <w:proofErr w:type="gramEnd"/>
      <w:r w:rsidRPr="00AC7D46">
        <w:rPr>
          <w:sz w:val="28"/>
          <w:szCs w:val="24"/>
        </w:rPr>
        <w:t>бъем информации, размещенной на официальном сайте организации, по отношению к количеству материалов, размещение которых установлено НПА,</w:t>
      </w:r>
      <w:r>
        <w:rPr>
          <w:sz w:val="28"/>
          <w:szCs w:val="24"/>
        </w:rPr>
        <w:t xml:space="preserve"> </w:t>
      </w:r>
      <w:r w:rsidRPr="00AC7D46">
        <w:rPr>
          <w:sz w:val="28"/>
          <w:szCs w:val="24"/>
        </w:rPr>
        <w:t>баллы 100</w:t>
      </w:r>
      <w:r w:rsidRPr="00AC7D46">
        <w:rPr>
          <w:sz w:val="28"/>
          <w:szCs w:val="24"/>
        </w:rPr>
        <w:br/>
        <w:t>1.1.1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</w:r>
      <w:r w:rsidRPr="00AC7D46">
        <w:rPr>
          <w:sz w:val="28"/>
          <w:szCs w:val="24"/>
        </w:rPr>
        <w:br/>
        <w:t xml:space="preserve">объем информации, размещенной на информационных стендах в помещении </w:t>
      </w:r>
      <w:r w:rsidRPr="00AC7D46">
        <w:rPr>
          <w:sz w:val="28"/>
          <w:szCs w:val="24"/>
        </w:rPr>
        <w:lastRenderedPageBreak/>
        <w:t>организации по отношению к количеству материалов, размещение которых установлено НПА,</w:t>
      </w:r>
      <w:r>
        <w:rPr>
          <w:sz w:val="28"/>
          <w:szCs w:val="24"/>
        </w:rPr>
        <w:t xml:space="preserve"> </w:t>
      </w:r>
      <w:r w:rsidRPr="00AC7D46">
        <w:rPr>
          <w:sz w:val="28"/>
          <w:szCs w:val="24"/>
        </w:rPr>
        <w:t>баллы 100</w:t>
      </w:r>
      <w:r w:rsidRPr="00AC7D46">
        <w:rPr>
          <w:sz w:val="28"/>
          <w:szCs w:val="24"/>
        </w:rPr>
        <w:br/>
        <w:t>1.3 Доля получателей услуг, удовлетворенных открытостью, полнотой и доступностью информации о деятельности организации социальной сферы</w:t>
      </w:r>
      <w:proofErr w:type="gramStart"/>
      <w:r w:rsidRPr="00AC7D46">
        <w:rPr>
          <w:sz w:val="28"/>
          <w:szCs w:val="24"/>
        </w:rPr>
        <w:t>,(</w:t>
      </w:r>
      <w:proofErr w:type="gramEnd"/>
      <w:r w:rsidRPr="00AC7D46">
        <w:rPr>
          <w:sz w:val="28"/>
          <w:szCs w:val="24"/>
        </w:rPr>
        <w:t>значимость показателя 40%),баллы 39.60 из 40</w:t>
      </w:r>
      <w:r w:rsidRPr="00AC7D46">
        <w:rPr>
          <w:sz w:val="28"/>
          <w:szCs w:val="24"/>
        </w:rPr>
        <w:br/>
        <w:t>Параметры</w:t>
      </w:r>
      <w:r w:rsidRPr="00AC7D46">
        <w:rPr>
          <w:sz w:val="28"/>
          <w:szCs w:val="24"/>
        </w:rPr>
        <w:br/>
        <w:t>1.3.1 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</w:r>
      <w:r w:rsidRPr="00AC7D46">
        <w:rPr>
          <w:sz w:val="28"/>
          <w:szCs w:val="24"/>
        </w:rPr>
        <w:br/>
      </w:r>
      <w:proofErr w:type="gramStart"/>
      <w:r w:rsidRPr="00AC7D46">
        <w:rPr>
          <w:sz w:val="28"/>
          <w:szCs w:val="24"/>
        </w:rPr>
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анкеты,</w:t>
      </w:r>
      <w:r>
        <w:rPr>
          <w:sz w:val="28"/>
          <w:szCs w:val="24"/>
        </w:rPr>
        <w:t xml:space="preserve"> </w:t>
      </w:r>
      <w:r w:rsidRPr="00AC7D46">
        <w:rPr>
          <w:sz w:val="28"/>
          <w:szCs w:val="24"/>
        </w:rPr>
        <w:t>баллы 100</w:t>
      </w:r>
      <w:r w:rsidRPr="00AC7D46">
        <w:rPr>
          <w:sz w:val="28"/>
          <w:szCs w:val="24"/>
        </w:rPr>
        <w:br/>
        <w:t>1.3.2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</w:r>
      <w:proofErr w:type="gramEnd"/>
      <w:r w:rsidRPr="00AC7D46">
        <w:rPr>
          <w:sz w:val="28"/>
          <w:szCs w:val="24"/>
        </w:rPr>
        <w:br/>
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анкеты,</w:t>
      </w:r>
      <w:r>
        <w:rPr>
          <w:sz w:val="28"/>
          <w:szCs w:val="24"/>
        </w:rPr>
        <w:t xml:space="preserve"> </w:t>
      </w:r>
      <w:r w:rsidRPr="00AC7D46">
        <w:rPr>
          <w:sz w:val="28"/>
          <w:szCs w:val="24"/>
        </w:rPr>
        <w:t>баллы 98</w:t>
      </w:r>
      <w:r w:rsidRPr="00AC7D46">
        <w:rPr>
          <w:sz w:val="28"/>
          <w:szCs w:val="24"/>
        </w:rPr>
        <w:br/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proofErr w:type="gramStart"/>
      <w:r w:rsidRPr="00AC7D46">
        <w:rPr>
          <w:sz w:val="28"/>
          <w:szCs w:val="24"/>
        </w:rPr>
        <w:t>,(</w:t>
      </w:r>
      <w:proofErr w:type="gramEnd"/>
      <w:r w:rsidRPr="00AC7D46">
        <w:rPr>
          <w:sz w:val="28"/>
          <w:szCs w:val="24"/>
        </w:rPr>
        <w:t>з</w:t>
      </w:r>
      <w:r>
        <w:rPr>
          <w:sz w:val="28"/>
          <w:szCs w:val="24"/>
        </w:rPr>
        <w:t xml:space="preserve">начимость показателя 30%),баллы </w:t>
      </w:r>
      <w:r w:rsidRPr="00AC7D46">
        <w:rPr>
          <w:sz w:val="28"/>
          <w:szCs w:val="24"/>
        </w:rPr>
        <w:t>30.0 из 30</w:t>
      </w:r>
      <w:r w:rsidRPr="00AC7D46">
        <w:rPr>
          <w:sz w:val="28"/>
          <w:szCs w:val="24"/>
        </w:rPr>
        <w:br/>
        <w:t>Параметры</w:t>
      </w:r>
      <w:r w:rsidRPr="00AC7D46">
        <w:rPr>
          <w:sz w:val="28"/>
          <w:szCs w:val="24"/>
        </w:rPr>
        <w:br/>
        <w:t>1.2.1 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</w:r>
      <w:r w:rsidRPr="00AC7D46">
        <w:rPr>
          <w:sz w:val="28"/>
          <w:szCs w:val="24"/>
        </w:rPr>
        <w:br/>
        <w:t>В наличии и функционируют более трех дистанционных способов взаимодействия,</w:t>
      </w:r>
      <w:r>
        <w:rPr>
          <w:sz w:val="28"/>
          <w:szCs w:val="24"/>
        </w:rPr>
        <w:t xml:space="preserve"> </w:t>
      </w:r>
      <w:r w:rsidRPr="00AC7D46">
        <w:rPr>
          <w:sz w:val="28"/>
          <w:szCs w:val="24"/>
        </w:rPr>
        <w:t>баллы 100</w:t>
      </w:r>
    </w:p>
    <w:p w:rsidR="005303DE" w:rsidRDefault="005303DE" w:rsidP="00D20060">
      <w:pPr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</w:p>
    <w:p w:rsidR="00653A0A" w:rsidRPr="00D20060" w:rsidRDefault="00653A0A" w:rsidP="00D20060">
      <w:pPr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4"/>
        </w:rPr>
        <w:t>2019 год</w:t>
      </w:r>
    </w:p>
    <w:sectPr w:rsidR="00653A0A" w:rsidRPr="00D20060" w:rsidSect="006F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CE" w:rsidRDefault="009001CE" w:rsidP="00AC7D46">
      <w:r>
        <w:separator/>
      </w:r>
    </w:p>
  </w:endnote>
  <w:endnote w:type="continuationSeparator" w:id="0">
    <w:p w:rsidR="009001CE" w:rsidRDefault="009001CE" w:rsidP="00AC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CE" w:rsidRDefault="009001CE" w:rsidP="00AC7D46">
      <w:r>
        <w:separator/>
      </w:r>
    </w:p>
  </w:footnote>
  <w:footnote w:type="continuationSeparator" w:id="0">
    <w:p w:rsidR="009001CE" w:rsidRDefault="009001CE" w:rsidP="00AC7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C9A"/>
    <w:multiLevelType w:val="hybridMultilevel"/>
    <w:tmpl w:val="7F6A8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F55"/>
    <w:rsid w:val="00134AFD"/>
    <w:rsid w:val="002957C0"/>
    <w:rsid w:val="005303DE"/>
    <w:rsid w:val="00580F55"/>
    <w:rsid w:val="00653A0A"/>
    <w:rsid w:val="006F29D1"/>
    <w:rsid w:val="00770723"/>
    <w:rsid w:val="00780C59"/>
    <w:rsid w:val="009001CE"/>
    <w:rsid w:val="00997038"/>
    <w:rsid w:val="009B5CA3"/>
    <w:rsid w:val="00A554E0"/>
    <w:rsid w:val="00A94302"/>
    <w:rsid w:val="00AB5631"/>
    <w:rsid w:val="00AC7D46"/>
    <w:rsid w:val="00CF7DE5"/>
    <w:rsid w:val="00D20060"/>
    <w:rsid w:val="00D2713F"/>
    <w:rsid w:val="00EB18AE"/>
    <w:rsid w:val="00EC6D6A"/>
    <w:rsid w:val="00F9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0F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57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295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9558E"/>
    <w:rPr>
      <w:i/>
      <w:iCs/>
    </w:rPr>
  </w:style>
  <w:style w:type="paragraph" w:customStyle="1" w:styleId="s1">
    <w:name w:val="s_1"/>
    <w:basedOn w:val="a"/>
    <w:rsid w:val="00F9558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7D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7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C7D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7D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сп-эксперт1</dc:creator>
  <cp:lastModifiedBy>Ирина</cp:lastModifiedBy>
  <cp:revision>3</cp:revision>
  <dcterms:created xsi:type="dcterms:W3CDTF">2023-07-13T08:04:00Z</dcterms:created>
  <dcterms:modified xsi:type="dcterms:W3CDTF">2023-07-13T20:47:00Z</dcterms:modified>
</cp:coreProperties>
</file>