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2E" w:rsidRPr="0090742E" w:rsidRDefault="0090742E" w:rsidP="0090742E">
      <w:pPr>
        <w:rPr>
          <w:rFonts w:ascii="Times New Roman" w:hAnsi="Times New Roman" w:cs="Times New Roman"/>
          <w:b/>
          <w:sz w:val="24"/>
          <w:szCs w:val="24"/>
        </w:rPr>
      </w:pPr>
      <w:r w:rsidRPr="0090742E">
        <w:rPr>
          <w:rFonts w:ascii="Times New Roman" w:hAnsi="Times New Roman" w:cs="Times New Roman"/>
          <w:b/>
          <w:sz w:val="24"/>
          <w:szCs w:val="24"/>
        </w:rPr>
        <w:t>24 -30 апреля — Неделя популяризации лучших практик укрепления здоровья на рабочих местах (в честь Всемирн</w:t>
      </w:r>
      <w:r w:rsidRPr="0090742E">
        <w:rPr>
          <w:rFonts w:ascii="Times New Roman" w:hAnsi="Times New Roman" w:cs="Times New Roman"/>
          <w:b/>
          <w:sz w:val="24"/>
          <w:szCs w:val="24"/>
        </w:rPr>
        <w:t>ого дня охраны труда 28 апреля)</w:t>
      </w:r>
    </w:p>
    <w:p w:rsid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416724"/>
            <wp:effectExtent l="0" t="0" r="0" b="3175"/>
            <wp:docPr id="3" name="Рисунок 3" descr="C:\Users\KRC1\Desktop\korporativnye-programmy-ukrepleniya-zdorovya-rabotayushhih-kopiy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C1\Desktop\korporativnye-programmy-ukrepleniya-zdorovya-rabotayushhih-kopiya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Корпоративные программы укрепления здоровья на рабочем месте - это объединенные усилия работодателей, работников и органов власти по улучшению здоровья и благополучия людей трудоспособного     возраста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Сохранение и укрепление здоровья работающих невозможно без активного участия самих работников! Так как объектом управления в данном случае выступают – они сами. Для того, чтобы они могли участвовать в этом процессе им нужно осознанное желание, воля и знания. Большинство людей проводит на работе основную часть времени и в этот период здоровье человека находится под влиянием комплекса факт</w:t>
      </w:r>
      <w:r w:rsidRPr="0090742E">
        <w:rPr>
          <w:rFonts w:ascii="Times New Roman" w:hAnsi="Times New Roman" w:cs="Times New Roman"/>
          <w:sz w:val="24"/>
          <w:szCs w:val="24"/>
        </w:rPr>
        <w:t>оров, в том числе и негативных.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Корпоративные программы укрепления здоровья - это инвестиционный проект, участниками которого выступают государство- работодатель-работник, как элемент корпоративной культуры и программы лояльности в системе управления персоналом и достижении ко</w:t>
      </w:r>
      <w:r w:rsidRPr="0090742E">
        <w:rPr>
          <w:rFonts w:ascii="Times New Roman" w:hAnsi="Times New Roman" w:cs="Times New Roman"/>
          <w:sz w:val="24"/>
          <w:szCs w:val="24"/>
        </w:rPr>
        <w:t>нкретных измеримых результатов.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В долгосрочной перспективе компании, внедряющие корпоративные программы укрепления здоровья работников потенциально успешнее</w:t>
      </w:r>
      <w:r w:rsidRPr="0090742E">
        <w:rPr>
          <w:rFonts w:ascii="Times New Roman" w:hAnsi="Times New Roman" w:cs="Times New Roman"/>
          <w:sz w:val="24"/>
          <w:szCs w:val="24"/>
        </w:rPr>
        <w:t>, более устойчивы и эффективны.</w:t>
      </w:r>
    </w:p>
    <w:p w:rsidR="0090742E" w:rsidRPr="0090742E" w:rsidRDefault="0090742E" w:rsidP="0090742E">
      <w:pPr>
        <w:rPr>
          <w:rFonts w:ascii="Times New Roman" w:hAnsi="Times New Roman" w:cs="Times New Roman"/>
          <w:b/>
          <w:sz w:val="24"/>
          <w:szCs w:val="24"/>
        </w:rPr>
      </w:pPr>
      <w:r w:rsidRPr="0090742E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90742E" w:rsidRPr="0090742E" w:rsidRDefault="0090742E" w:rsidP="0090742E">
      <w:pPr>
        <w:rPr>
          <w:rFonts w:ascii="Times New Roman" w:hAnsi="Times New Roman" w:cs="Times New Roman"/>
          <w:b/>
          <w:sz w:val="24"/>
          <w:szCs w:val="24"/>
        </w:rPr>
      </w:pPr>
      <w:r w:rsidRPr="0090742E">
        <w:rPr>
          <w:rFonts w:ascii="Times New Roman" w:hAnsi="Times New Roman" w:cs="Times New Roman"/>
          <w:b/>
          <w:sz w:val="24"/>
          <w:szCs w:val="24"/>
        </w:rPr>
        <w:t>Что корпорат</w:t>
      </w:r>
      <w:r w:rsidRPr="0090742E">
        <w:rPr>
          <w:rFonts w:ascii="Times New Roman" w:hAnsi="Times New Roman" w:cs="Times New Roman"/>
          <w:b/>
          <w:sz w:val="24"/>
          <w:szCs w:val="24"/>
        </w:rPr>
        <w:t>ивные программы дают работнику?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Улучшение своего здоровья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Повышения качества жизни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Улучшение условий труда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Повышение удовлетворенности работой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Отказ от вредных привычек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Снижение   стресса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Повышение благосостояния вследствие сокращения дней нетрудоспособности</w:t>
      </w:r>
    </w:p>
    <w:p w:rsidR="0090742E" w:rsidRPr="0090742E" w:rsidRDefault="0090742E" w:rsidP="0090742E">
      <w:pPr>
        <w:rPr>
          <w:rFonts w:ascii="Times New Roman" w:hAnsi="Times New Roman" w:cs="Times New Roman"/>
          <w:b/>
          <w:sz w:val="24"/>
          <w:szCs w:val="24"/>
        </w:rPr>
      </w:pPr>
      <w:r w:rsidRPr="0090742E">
        <w:rPr>
          <w:rFonts w:ascii="Times New Roman" w:hAnsi="Times New Roman" w:cs="Times New Roman"/>
          <w:b/>
          <w:sz w:val="24"/>
          <w:szCs w:val="24"/>
        </w:rPr>
        <w:t>Что корпоративные программы дают работодателю?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Улучшение производительности, сокращение дней нетрудоспособности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Улучшенная адаптация к международным стандартам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Снижение затрат на несчастные случаи и профессиональный риск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lastRenderedPageBreak/>
        <w:t>Повышение лояльности клиентов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Снижение прогулов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Улучшение корпоративного имиджа и шансов на реализацию стратегии компании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Снижение текучести кадров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Поддержка программ страховыми компаниями, или другие внешние стимулы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Улучшенная организационная культура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Сохранение числа существующих сотрудников и набор новых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Экономическая эффективность: возврат инвестиций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Повышение эффективности продвижения программы, с одновременным сохранением затрат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Уменьшение расходов на медицинское страхование</w:t>
      </w:r>
    </w:p>
    <w:p w:rsidR="0090742E" w:rsidRPr="0090742E" w:rsidRDefault="0090742E" w:rsidP="0090742E">
      <w:pPr>
        <w:rPr>
          <w:rFonts w:ascii="Times New Roman" w:hAnsi="Times New Roman" w:cs="Times New Roman"/>
          <w:b/>
          <w:sz w:val="24"/>
          <w:szCs w:val="24"/>
        </w:rPr>
      </w:pPr>
      <w:r w:rsidRPr="0090742E">
        <w:rPr>
          <w:rFonts w:ascii="Times New Roman" w:hAnsi="Times New Roman" w:cs="Times New Roman"/>
          <w:b/>
          <w:sz w:val="24"/>
          <w:szCs w:val="24"/>
        </w:rPr>
        <w:t>Чем это выгодно государству?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Улучшение производительности, сокращение дней нетрудоспособности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Количество работников, включенных в корпоративные программы на территории пилотных регионов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Количество работников, включенных в корпоративные программы на территории РФ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Снижение уровня заболеваемости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Сокращение смертности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Если вас заинтересовала эта важная тема, то более подробную ин</w:t>
      </w:r>
      <w:r w:rsidRPr="0090742E">
        <w:rPr>
          <w:rFonts w:ascii="Times New Roman" w:hAnsi="Times New Roman" w:cs="Times New Roman"/>
          <w:sz w:val="24"/>
          <w:szCs w:val="24"/>
        </w:rPr>
        <w:t xml:space="preserve">формацию можно найти по ссылке </w:t>
      </w:r>
    </w:p>
    <w:p w:rsidR="0090742E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https://gnicpm.ru/public_health/korporativnye-programmy-ukrepleniya-zdorovya-rabotayushhih.html</w:t>
      </w:r>
    </w:p>
    <w:p w:rsidR="00535058" w:rsidRPr="0090742E" w:rsidRDefault="0090742E" w:rsidP="0090742E">
      <w:pPr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sz w:val="24"/>
          <w:szCs w:val="24"/>
        </w:rPr>
        <w:t>#дниздоровьяволочек</w:t>
      </w:r>
    </w:p>
    <w:sectPr w:rsidR="00535058" w:rsidRPr="0090742E" w:rsidSect="0090742E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2E"/>
    <w:rsid w:val="001820FC"/>
    <w:rsid w:val="00535058"/>
    <w:rsid w:val="005B43E9"/>
    <w:rsid w:val="009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1BDD"/>
  <w15:chartTrackingRefBased/>
  <w15:docId w15:val="{7C5E4D64-52F2-4AB9-B5A4-EBF89FC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2023-05-10T08:23:00Z</dcterms:created>
  <dcterms:modified xsi:type="dcterms:W3CDTF">2023-05-10T08:27:00Z</dcterms:modified>
</cp:coreProperties>
</file>