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1B" w:rsidRPr="009E3FF7" w:rsidRDefault="00BC4F1B" w:rsidP="009E3FF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FF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E3FF7" w:rsidRPr="009E3FF7" w:rsidRDefault="009E3FF7" w:rsidP="009E3FF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FF7">
        <w:rPr>
          <w:rFonts w:ascii="Times New Roman" w:hAnsi="Times New Roman" w:cs="Times New Roman"/>
          <w:sz w:val="24"/>
          <w:szCs w:val="24"/>
        </w:rPr>
        <w:t>Министерство</w:t>
      </w:r>
      <w:r w:rsidRPr="009E3FF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E3F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социальной</w:t>
      </w:r>
      <w:r w:rsidRPr="009E3FF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E3F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защиты</w:t>
      </w:r>
    </w:p>
    <w:p w:rsidR="00BC4F1B" w:rsidRDefault="009E3FF7" w:rsidP="009E3FF7">
      <w:pPr>
        <w:spacing w:after="0" w:line="240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E3FF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E3F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населения</w:t>
      </w:r>
      <w:r w:rsidRPr="009E3FF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E3F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Тверской</w:t>
      </w:r>
      <w:r w:rsidRPr="009E3FF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E3F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области</w:t>
      </w:r>
    </w:p>
    <w:p w:rsidR="009E3FF7" w:rsidRDefault="009E3FF7" w:rsidP="009E3FF7">
      <w:pPr>
        <w:spacing w:after="0" w:line="240" w:lineRule="atLeast"/>
        <w:jc w:val="right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_____________Хохлова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Е.В.</w:t>
      </w:r>
    </w:p>
    <w:p w:rsidR="009E3FF7" w:rsidRDefault="009E3FF7" w:rsidP="009E3FF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   »                     2017 г.</w:t>
      </w:r>
    </w:p>
    <w:p w:rsidR="009E3FF7" w:rsidRPr="009E3FF7" w:rsidRDefault="009E3FF7" w:rsidP="009E3FF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E3FF7" w:rsidRDefault="009E3FF7" w:rsidP="009E3FF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E3FF7" w:rsidRDefault="009E3FF7" w:rsidP="009E3FF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E">
        <w:rPr>
          <w:rFonts w:ascii="Times New Roman" w:hAnsi="Times New Roman" w:cs="Times New Roman"/>
          <w:b/>
          <w:sz w:val="24"/>
          <w:szCs w:val="24"/>
        </w:rPr>
        <w:t xml:space="preserve"> ГБУ «Кашаровский детский дом- интернат для детей с серьезными нарушениями в интеллектуальном развитии»</w:t>
      </w:r>
    </w:p>
    <w:p w:rsidR="0077464E" w:rsidRDefault="0077464E" w:rsidP="009E3FF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9E3FF7" w:rsidRDefault="009E3FF7" w:rsidP="009E3FF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F1B" w:rsidRDefault="009E3FF7" w:rsidP="009E3FF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3FF7">
        <w:rPr>
          <w:rFonts w:ascii="Times New Roman" w:hAnsi="Times New Roman" w:cs="Times New Roman"/>
          <w:sz w:val="24"/>
          <w:szCs w:val="24"/>
        </w:rPr>
        <w:t>Отчет подготовлен во исполнени</w:t>
      </w:r>
      <w:r w:rsidR="009B2296">
        <w:rPr>
          <w:rFonts w:ascii="Times New Roman" w:hAnsi="Times New Roman" w:cs="Times New Roman"/>
          <w:sz w:val="24"/>
          <w:szCs w:val="24"/>
        </w:rPr>
        <w:t>е</w:t>
      </w:r>
      <w:r w:rsidRPr="009E3FF7">
        <w:rPr>
          <w:rFonts w:ascii="Times New Roman" w:hAnsi="Times New Roman" w:cs="Times New Roman"/>
          <w:sz w:val="24"/>
          <w:szCs w:val="24"/>
        </w:rPr>
        <w:t xml:space="preserve"> пункта 61 постановления Правительства Российской Федерации от 24 мая 2014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proofErr w:type="gramEnd"/>
    </w:p>
    <w:p w:rsidR="009E3FF7" w:rsidRDefault="009E3FF7" w:rsidP="009E3FF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3FF7" w:rsidRPr="009E3FF7" w:rsidRDefault="009E3FF7" w:rsidP="009E3FF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FF7">
        <w:rPr>
          <w:rFonts w:ascii="Times New Roman" w:hAnsi="Times New Roman" w:cs="Times New Roman"/>
          <w:b/>
          <w:sz w:val="24"/>
          <w:szCs w:val="24"/>
        </w:rPr>
        <w:t>1.Информация 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E3FF7">
        <w:rPr>
          <w:rFonts w:ascii="Times New Roman" w:hAnsi="Times New Roman" w:cs="Times New Roman"/>
          <w:b/>
          <w:sz w:val="24"/>
          <w:szCs w:val="24"/>
        </w:rPr>
        <w:t xml:space="preserve"> учреждении, о задачах его деятельности, об условиях  содержания, воспитания и получении образования детьми.</w:t>
      </w:r>
    </w:p>
    <w:p w:rsidR="00BC4F1B" w:rsidRDefault="00BC4F1B" w:rsidP="009E3FF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4E" w:rsidRPr="0077464E" w:rsidRDefault="00E26DD7" w:rsidP="00B750F1">
      <w:pPr>
        <w:shd w:val="clear" w:color="auto" w:fill="FFFFFF"/>
        <w:spacing w:after="0" w:line="240" w:lineRule="atLeast"/>
        <w:ind w:firstLine="11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464E">
        <w:rPr>
          <w:rFonts w:ascii="Times New Roman" w:eastAsia="Times New Roman" w:hAnsi="Times New Roman" w:cs="Times New Roman"/>
          <w:color w:val="666666"/>
          <w:sz w:val="24"/>
          <w:szCs w:val="24"/>
        </w:rPr>
        <w:fldChar w:fldCharType="begin"/>
      </w:r>
      <w:r w:rsidR="0077464E" w:rsidRPr="0077464E">
        <w:rPr>
          <w:rFonts w:ascii="Times New Roman" w:eastAsia="Times New Roman" w:hAnsi="Times New Roman" w:cs="Times New Roman"/>
          <w:color w:val="666666"/>
          <w:sz w:val="24"/>
          <w:szCs w:val="24"/>
        </w:rPr>
        <w:instrText xml:space="preserve"> HYPERLINK "http://krc-vvol.ru/gallery.html" </w:instrText>
      </w:r>
      <w:r w:rsidRPr="0077464E">
        <w:rPr>
          <w:rFonts w:ascii="Times New Roman" w:eastAsia="Times New Roman" w:hAnsi="Times New Roman" w:cs="Times New Roman"/>
          <w:color w:val="666666"/>
          <w:sz w:val="24"/>
          <w:szCs w:val="24"/>
        </w:rPr>
        <w:fldChar w:fldCharType="separate"/>
      </w:r>
      <w:r w:rsidR="0077464E" w:rsidRPr="00774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 июня 1969 в городе Вышний Волочек был открыт Кашаровский детский дом-интернат для глубоко умственно отсталых детей. В феврале 2000 года дом-интернат был переименован в ГСУ СОССЗН «Кашаровский реабилитационный центр для детей и подростков с умственной отсталостью», а с 28.07.2003г. в ГУ "Кашаровский реабилитационный центр для детей и подростков с ограниченными возможностями". С 12.01.2012 года переименован в ГБУ «Кашаровский реабилитационный центр для детей и подростков с ограниченными возможностями».</w:t>
      </w:r>
      <w:r w:rsidR="00774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464E" w:rsidRPr="00774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16.01.2013г. переименован в ГБУ «Кашаровский детский дом-интернат для детей с серьезными нарушениями </w:t>
      </w:r>
      <w:proofErr w:type="gramStart"/>
      <w:r w:rsidR="0077464E" w:rsidRPr="00774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77464E" w:rsidRPr="00774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интеллектуальном развитии» (распоряжение Правительства Тверской области №643 – </w:t>
      </w:r>
      <w:proofErr w:type="spellStart"/>
      <w:r w:rsidR="0077464E" w:rsidRPr="00774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рп</w:t>
      </w:r>
      <w:proofErr w:type="spellEnd"/>
      <w:r w:rsidR="0077464E" w:rsidRPr="00774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04.10.2012г.), приказ по учреждению № от 16.01.2013г.</w:t>
      </w:r>
      <w:proofErr w:type="gramStart"/>
      <w:r w:rsidR="0077464E" w:rsidRPr="00774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.</w:t>
      </w:r>
      <w:proofErr w:type="gramEnd"/>
    </w:p>
    <w:p w:rsidR="009E3FF7" w:rsidRDefault="00E26DD7" w:rsidP="00B750F1">
      <w:pPr>
        <w:pStyle w:val="a3"/>
        <w:spacing w:after="0" w:line="240" w:lineRule="atLeast"/>
        <w:ind w:left="113" w:right="57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77464E">
        <w:rPr>
          <w:rFonts w:ascii="Times New Roman" w:eastAsia="Times New Roman" w:hAnsi="Times New Roman" w:cs="Times New Roman"/>
          <w:color w:val="666666"/>
          <w:sz w:val="24"/>
          <w:szCs w:val="24"/>
        </w:rPr>
        <w:fldChar w:fldCharType="end"/>
      </w:r>
      <w:r w:rsidR="009E3FF7" w:rsidRPr="009E3FF7"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Учредителем</w:t>
      </w:r>
      <w:r w:rsidR="009E3FF7" w:rsidRPr="009E3F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3FF7" w:rsidRPr="00077788">
        <w:rPr>
          <w:rFonts w:ascii="Times New Roman" w:hAnsi="Times New Roman" w:cs="Times New Roman"/>
          <w:sz w:val="24"/>
          <w:szCs w:val="24"/>
        </w:rPr>
        <w:t xml:space="preserve">является Тверская область. </w:t>
      </w:r>
      <w:proofErr w:type="gramStart"/>
      <w:r w:rsidR="009E3FF7" w:rsidRPr="00077788">
        <w:rPr>
          <w:rFonts w:ascii="Times New Roman" w:hAnsi="Times New Roman" w:cs="Times New Roman"/>
          <w:sz w:val="24"/>
          <w:szCs w:val="24"/>
        </w:rPr>
        <w:t>Функции и полномочия учредителя от имени Тверской области осуществляют Правительство Тверской области, Министерство социальной защиты населения Тверской области    (далее по тексту Учредитель), орган по управлению государственным имуществом Тверской области в рамках предоставленной компетенции</w:t>
      </w:r>
      <w:r w:rsidR="009E3FF7">
        <w:rPr>
          <w:rFonts w:ascii="Times New Roman" w:hAnsi="Times New Roman" w:cs="Times New Roman"/>
          <w:sz w:val="24"/>
          <w:szCs w:val="24"/>
        </w:rPr>
        <w:t>.</w:t>
      </w:r>
      <w:r w:rsidR="0077464E" w:rsidRPr="0007778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7464E" w:rsidRPr="00077788" w:rsidRDefault="0077464E" w:rsidP="00B750F1">
      <w:pPr>
        <w:pStyle w:val="a3"/>
        <w:spacing w:after="0" w:line="240" w:lineRule="atLeast"/>
        <w:ind w:left="113" w:right="57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77464E">
        <w:rPr>
          <w:rFonts w:ascii="Times New Roman" w:hAnsi="Times New Roman" w:cs="Times New Roman"/>
          <w:b/>
          <w:sz w:val="24"/>
          <w:szCs w:val="24"/>
          <w:u w:val="single"/>
        </w:rPr>
        <w:t>Целью деятельности</w:t>
      </w:r>
      <w:r w:rsidRPr="00077788">
        <w:rPr>
          <w:rFonts w:ascii="Times New Roman" w:hAnsi="Times New Roman" w:cs="Times New Roman"/>
          <w:sz w:val="24"/>
          <w:szCs w:val="24"/>
        </w:rPr>
        <w:t xml:space="preserve"> </w:t>
      </w:r>
      <w:r w:rsidR="000E485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77788">
        <w:rPr>
          <w:rFonts w:ascii="Times New Roman" w:hAnsi="Times New Roman" w:cs="Times New Roman"/>
          <w:sz w:val="24"/>
          <w:szCs w:val="24"/>
        </w:rPr>
        <w:t>является обеспечение детям-инвалидам условий жизнедеятельности, соответствующих их возрасту и состоянию здоровья, предоставление различных социальных услуг, квалифицированной социальной, медико-социальной, психолого-социальной и социально-педагогической помощи, а также организация посильной трудовой деятельности, отдыха, досуга, обеспечение их социальной реабилитации и адаптации.</w:t>
      </w:r>
    </w:p>
    <w:p w:rsidR="0077464E" w:rsidRPr="0077464E" w:rsidRDefault="0077464E" w:rsidP="00B750F1">
      <w:pPr>
        <w:spacing w:after="0" w:line="240" w:lineRule="atLeast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6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Основными задачами</w:t>
      </w:r>
      <w:r w:rsidRPr="0077464E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77464E" w:rsidRPr="0077464E" w:rsidRDefault="0077464E" w:rsidP="00B750F1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4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Осуществление стабильного материально-бытового обеспечения воспитанников, создание для них благоприятных условий жизни и психологического микроклимата.</w:t>
      </w:r>
    </w:p>
    <w:p w:rsidR="0077464E" w:rsidRDefault="0077464E" w:rsidP="00B750F1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4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ухода и надзора за детьми-инвалидами, оказание им медицинской помощи, проведение лечебно-оздоровительных и профилактических мероприятий.</w:t>
      </w:r>
    </w:p>
    <w:p w:rsidR="0077464E" w:rsidRDefault="0077464E" w:rsidP="00B750F1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4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Реализация индивидуальных программ реабилитации детей-инвалидов, разрабатываемых учреждениями государственной службы медико-социальной экспертизы.</w:t>
      </w:r>
    </w:p>
    <w:p w:rsidR="0077464E" w:rsidRDefault="0077464E" w:rsidP="00B750F1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4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Осуществление мероприятий по социально-трудовой реабилитации детей-инвалидов с целью формирования и развития или компенсации способностей к самообслуживанию, бытовой, социальной и профессиональной деятельности, интеграции их в общество.</w:t>
      </w:r>
    </w:p>
    <w:p w:rsidR="0077464E" w:rsidRDefault="0077464E" w:rsidP="00B750F1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4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Защита прав и законных интересов детей-инвалидов в порядке, предусмотренном законодательством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7464E" w:rsidRDefault="0077464E" w:rsidP="00B750F1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4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Организация образования детей-инвалидов с учетом их физических возможностей и умственных способностей в соответствии с законодательством Российской Федерации.</w:t>
      </w:r>
    </w:p>
    <w:p w:rsidR="0077464E" w:rsidRDefault="0077464E" w:rsidP="00B750F1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4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Социально-реабилитационная работа с родителями детей-инвалидов по сохранению семейных и родственных связей, восстановлению ранее утраченных.</w:t>
      </w:r>
    </w:p>
    <w:p w:rsidR="00B750F1" w:rsidRDefault="00B750F1" w:rsidP="00B750F1">
      <w:pPr>
        <w:pStyle w:val="a3"/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485E" w:rsidRDefault="00B750F1" w:rsidP="00B750F1">
      <w:p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учреждении функционируют два отделения:</w:t>
      </w:r>
    </w:p>
    <w:p w:rsidR="00B750F1" w:rsidRDefault="00B750F1" w:rsidP="00B750F1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0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психолого-педагогической помощи с группами трудовой реабилитации;</w:t>
      </w:r>
    </w:p>
    <w:p w:rsidR="00B750F1" w:rsidRDefault="00B750F1" w:rsidP="00B750F1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0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отделение  «Милосердие»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750F1" w:rsidRPr="00B750F1" w:rsidRDefault="00B750F1" w:rsidP="00B750F1">
      <w:pPr>
        <w:pStyle w:val="a3"/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464E" w:rsidRDefault="000E485E" w:rsidP="00B750F1">
      <w:pPr>
        <w:spacing w:after="0" w:line="240" w:lineRule="atLeast"/>
        <w:ind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485E">
        <w:rPr>
          <w:rFonts w:ascii="Times New Roman" w:hAnsi="Times New Roman" w:cs="Times New Roman"/>
          <w:sz w:val="24"/>
          <w:szCs w:val="24"/>
        </w:rPr>
        <w:t xml:space="preserve">Учреждение расположено в одном из красивейших мест </w:t>
      </w:r>
      <w:proofErr w:type="spellStart"/>
      <w:r w:rsidRPr="000E485E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0E485E">
        <w:rPr>
          <w:rFonts w:ascii="Times New Roman" w:hAnsi="Times New Roman" w:cs="Times New Roman"/>
          <w:sz w:val="24"/>
          <w:szCs w:val="24"/>
        </w:rPr>
        <w:t xml:space="preserve"> района в пос. </w:t>
      </w:r>
      <w:proofErr w:type="spellStart"/>
      <w:r w:rsidRPr="000E485E">
        <w:rPr>
          <w:rFonts w:ascii="Times New Roman" w:hAnsi="Times New Roman" w:cs="Times New Roman"/>
          <w:sz w:val="24"/>
          <w:szCs w:val="24"/>
        </w:rPr>
        <w:t>Кашарово</w:t>
      </w:r>
      <w:proofErr w:type="spellEnd"/>
      <w:r w:rsidRPr="000E485E">
        <w:rPr>
          <w:rFonts w:ascii="Times New Roman" w:hAnsi="Times New Roman" w:cs="Times New Roman"/>
          <w:sz w:val="24"/>
          <w:szCs w:val="24"/>
        </w:rPr>
        <w:t xml:space="preserve">, который административно входит в черту города Вышнего Волочка по адресу: </w:t>
      </w:r>
      <w:r w:rsidRPr="000E485E">
        <w:rPr>
          <w:rFonts w:ascii="Times New Roman" w:eastAsia="Times New Roman" w:hAnsi="Times New Roman" w:cs="Times New Roman"/>
          <w:sz w:val="24"/>
          <w:szCs w:val="24"/>
        </w:rPr>
        <w:t>171168, Тверская область, г</w:t>
      </w:r>
      <w:proofErr w:type="gramStart"/>
      <w:r w:rsidRPr="000E485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0E485E">
        <w:rPr>
          <w:rFonts w:ascii="Times New Roman" w:eastAsia="Times New Roman" w:hAnsi="Times New Roman" w:cs="Times New Roman"/>
          <w:sz w:val="24"/>
          <w:szCs w:val="24"/>
        </w:rPr>
        <w:t>ышний Волочек, Ржевский тракт, д.113-а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485E">
        <w:rPr>
          <w:rFonts w:ascii="Times New Roman" w:hAnsi="Times New Roman" w:cs="Times New Roman"/>
          <w:sz w:val="24"/>
          <w:szCs w:val="24"/>
        </w:rPr>
        <w:t xml:space="preserve"> Это экологически чистый район. Здание Учреждения представляет собой типовое двухэтажное кирпичное строение. Рядом находятся сосновый бор и большое живописное водохранилище, что создаёт неповторимый микроклимат и является мощным средством реабилитации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BD8" w:rsidRDefault="00F80BD8" w:rsidP="00B750F1">
      <w:pPr>
        <w:spacing w:after="0" w:line="240" w:lineRule="atLeast"/>
        <w:ind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учреждения  благоустроена, разбиты клумбы, обустроены зоны отдыха, пешеходные дорожки заасфальтированы.</w:t>
      </w:r>
    </w:p>
    <w:p w:rsidR="00AE6BDC" w:rsidRDefault="000C46E9" w:rsidP="00B750F1">
      <w:pPr>
        <w:spacing w:after="0" w:line="240" w:lineRule="atLeast"/>
        <w:ind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учреждения оборудована спортивная площадка, которая включает в себя футбольное поле, где воспитанники под руководством воспитателей и педагогов дополнительного образования играют в футбол, бадминтон, волейбол, баскетбол. Игровые прогулочные площадки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закреплены за каждой группой оснащены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беседками, игровыми комплексами, песочницами.</w:t>
      </w:r>
    </w:p>
    <w:p w:rsidR="00AE6BDC" w:rsidRDefault="00F80BD8" w:rsidP="00AE6BDC">
      <w:pPr>
        <w:spacing w:after="0" w:line="240" w:lineRule="atLeast"/>
        <w:ind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учреждения огорожена и оборудована системой круглосуточного вид</w:t>
      </w:r>
      <w:r w:rsidR="00DC0D81">
        <w:rPr>
          <w:rFonts w:ascii="Times New Roman" w:hAnsi="Times New Roman" w:cs="Times New Roman"/>
          <w:sz w:val="24"/>
          <w:szCs w:val="24"/>
        </w:rPr>
        <w:t>еонаблюдения</w:t>
      </w:r>
      <w:r w:rsidR="00DC0D81" w:rsidRPr="00DC0D81">
        <w:rPr>
          <w:rFonts w:ascii="Times New Roman" w:hAnsi="Times New Roman" w:cs="Times New Roman"/>
          <w:sz w:val="24"/>
          <w:szCs w:val="24"/>
        </w:rPr>
        <w:t xml:space="preserve">. </w:t>
      </w:r>
      <w:r w:rsidR="00DC0D81" w:rsidRPr="00DC0D81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DC0D81" w:rsidRPr="00DC0D81">
        <w:rPr>
          <w:rFonts w:ascii="Times New Roman" w:hAnsi="Times New Roman"/>
          <w:sz w:val="24"/>
          <w:szCs w:val="24"/>
        </w:rPr>
        <w:t xml:space="preserve">ля обеспечения  безопасности учреждения </w:t>
      </w:r>
      <w:r w:rsidR="00DC0D81" w:rsidRPr="00DC0D81">
        <w:rPr>
          <w:rFonts w:ascii="Times New Roman" w:hAnsi="Times New Roman"/>
          <w:bCs/>
          <w:color w:val="000000"/>
          <w:sz w:val="24"/>
          <w:szCs w:val="24"/>
        </w:rPr>
        <w:t xml:space="preserve"> у</w:t>
      </w:r>
      <w:r w:rsidR="00DC0D81" w:rsidRPr="00DC0D81">
        <w:rPr>
          <w:rFonts w:ascii="Times New Roman" w:hAnsi="Times New Roman"/>
          <w:color w:val="000000"/>
          <w:sz w:val="24"/>
          <w:szCs w:val="24"/>
        </w:rPr>
        <w:t xml:space="preserve">становлена </w:t>
      </w:r>
      <w:r w:rsidR="00DC0D81" w:rsidRPr="00DC0D81">
        <w:rPr>
          <w:rFonts w:ascii="Times New Roman" w:hAnsi="Times New Roman"/>
          <w:sz w:val="24"/>
          <w:szCs w:val="24"/>
        </w:rPr>
        <w:t xml:space="preserve">беспроводная  </w:t>
      </w:r>
      <w:proofErr w:type="spellStart"/>
      <w:r w:rsidR="00DC0D81" w:rsidRPr="00DC0D81">
        <w:rPr>
          <w:rFonts w:ascii="Times New Roman" w:hAnsi="Times New Roman"/>
          <w:sz w:val="24"/>
          <w:szCs w:val="24"/>
        </w:rPr>
        <w:t>радиоканальная</w:t>
      </w:r>
      <w:proofErr w:type="spellEnd"/>
      <w:r w:rsidR="00DC0D81" w:rsidRPr="00DC0D81">
        <w:rPr>
          <w:rFonts w:ascii="Times New Roman" w:hAnsi="Times New Roman"/>
          <w:sz w:val="24"/>
          <w:szCs w:val="24"/>
        </w:rPr>
        <w:t xml:space="preserve"> станция </w:t>
      </w:r>
      <w:r w:rsidR="00DC0D81" w:rsidRPr="00DC0D81">
        <w:rPr>
          <w:rFonts w:ascii="Times New Roman" w:hAnsi="Times New Roman"/>
          <w:color w:val="000000"/>
          <w:sz w:val="24"/>
          <w:szCs w:val="24"/>
        </w:rPr>
        <w:t>Программно-аппаратный комплекс «Стрелец-Мониторинг» с выводом радиосигнала  при срабатывании автоматической пожарной сигнализации в центр</w:t>
      </w:r>
      <w:r w:rsidR="00367F3D">
        <w:rPr>
          <w:rFonts w:ascii="Times New Roman" w:hAnsi="Times New Roman"/>
          <w:color w:val="000000"/>
          <w:sz w:val="24"/>
          <w:szCs w:val="24"/>
        </w:rPr>
        <w:t>.</w:t>
      </w:r>
      <w:r w:rsidR="00DC0D81" w:rsidRPr="00D324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67F3D" w:rsidRPr="00367F3D">
        <w:rPr>
          <w:rFonts w:ascii="Times New Roman" w:hAnsi="Times New Roman"/>
          <w:color w:val="000000"/>
          <w:sz w:val="24"/>
          <w:szCs w:val="24"/>
        </w:rPr>
        <w:t>В учреждении установлены  и находятся в рабочем состоянии системы противопожарной защиты объекта  (АПС - автоматическая пожарная сигнализация, система оповещения людей о пожаре и управления эвакуацией, средства связи.</w:t>
      </w:r>
      <w:r w:rsidR="00367F3D" w:rsidRPr="00367F3D">
        <w:rPr>
          <w:rFonts w:ascii="Times New Roman" w:hAnsi="Times New Roman" w:cs="Times New Roman"/>
          <w:sz w:val="24"/>
          <w:szCs w:val="24"/>
        </w:rPr>
        <w:t>.</w:t>
      </w:r>
      <w:r w:rsidR="00AE6BDC">
        <w:rPr>
          <w:rFonts w:ascii="Times New Roman" w:hAnsi="Times New Roman" w:cs="Times New Roman"/>
          <w:sz w:val="24"/>
          <w:szCs w:val="24"/>
        </w:rPr>
        <w:t xml:space="preserve"> Отделка всех помещений учреждения осуществлена негорючими материалами в </w:t>
      </w:r>
      <w:proofErr w:type="spellStart"/>
      <w:r w:rsidR="00AE6BDC">
        <w:rPr>
          <w:rFonts w:ascii="Times New Roman" w:hAnsi="Times New Roman" w:cs="Times New Roman"/>
          <w:sz w:val="24"/>
          <w:szCs w:val="24"/>
        </w:rPr>
        <w:t>соответствовании</w:t>
      </w:r>
      <w:proofErr w:type="spellEnd"/>
      <w:r w:rsidR="00AE6BDC">
        <w:rPr>
          <w:rFonts w:ascii="Times New Roman" w:hAnsi="Times New Roman" w:cs="Times New Roman"/>
          <w:sz w:val="24"/>
          <w:szCs w:val="24"/>
        </w:rPr>
        <w:t xml:space="preserve"> с требованиями пожарной безопасности.</w:t>
      </w:r>
      <w:proofErr w:type="gramEnd"/>
      <w:r w:rsidR="00AE6BDC" w:rsidRPr="00AE6BDC">
        <w:rPr>
          <w:rFonts w:ascii="Times New Roman" w:hAnsi="Times New Roman" w:cs="Times New Roman"/>
          <w:sz w:val="24"/>
          <w:szCs w:val="24"/>
        </w:rPr>
        <w:t xml:space="preserve"> </w:t>
      </w:r>
      <w:r w:rsidR="00AE6BDC" w:rsidRPr="00367F3D">
        <w:rPr>
          <w:rFonts w:ascii="Times New Roman" w:hAnsi="Times New Roman" w:cs="Times New Roman"/>
          <w:sz w:val="24"/>
          <w:szCs w:val="24"/>
        </w:rPr>
        <w:t>На каждом этаже,  расположены планы эвакуации в случае возникновения пожара или возникновения ЧС. Они содержат текстовую часть, пути и направления  эвакуации, места расположения первичных средств пожаротушения и сре</w:t>
      </w:r>
      <w:proofErr w:type="gramStart"/>
      <w:r w:rsidR="00AE6BDC" w:rsidRPr="00367F3D">
        <w:rPr>
          <w:rFonts w:ascii="Times New Roman" w:hAnsi="Times New Roman" w:cs="Times New Roman"/>
          <w:sz w:val="24"/>
          <w:szCs w:val="24"/>
        </w:rPr>
        <w:t>дств  св</w:t>
      </w:r>
      <w:proofErr w:type="gramEnd"/>
      <w:r w:rsidR="00AE6BDC" w:rsidRPr="00367F3D">
        <w:rPr>
          <w:rFonts w:ascii="Times New Roman" w:hAnsi="Times New Roman" w:cs="Times New Roman"/>
          <w:sz w:val="24"/>
          <w:szCs w:val="24"/>
        </w:rPr>
        <w:t>язи</w:t>
      </w:r>
      <w:r w:rsidR="00AE6BDC">
        <w:rPr>
          <w:rFonts w:ascii="Times New Roman" w:hAnsi="Times New Roman" w:cs="Times New Roman"/>
          <w:sz w:val="24"/>
          <w:szCs w:val="24"/>
        </w:rPr>
        <w:t>.</w:t>
      </w:r>
    </w:p>
    <w:p w:rsidR="00AE6BDC" w:rsidRPr="00AE6BDC" w:rsidRDefault="00AE6BDC" w:rsidP="00AE6BDC">
      <w:pPr>
        <w:spacing w:after="0" w:line="240" w:lineRule="atLeast"/>
        <w:ind w:right="5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50F1" w:rsidRDefault="00F80BD8" w:rsidP="00B750F1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Центральный </w:t>
      </w:r>
      <w:r w:rsidR="00305057">
        <w:rPr>
          <w:rFonts w:ascii="Times New Roman" w:hAnsi="Times New Roman" w:cs="Times New Roman"/>
          <w:sz w:val="24"/>
          <w:szCs w:val="24"/>
        </w:rPr>
        <w:t xml:space="preserve">вход в здание   </w:t>
      </w:r>
      <w:r>
        <w:rPr>
          <w:rFonts w:ascii="Times New Roman" w:hAnsi="Times New Roman" w:cs="Times New Roman"/>
          <w:sz w:val="24"/>
          <w:szCs w:val="24"/>
        </w:rPr>
        <w:t>оборудован пандусом для  беспрепятственного въезда инвалидов на креслах-колясках.</w:t>
      </w:r>
      <w:r w:rsidR="0030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проживания воспитанников с ОВЗ</w:t>
      </w:r>
      <w:r w:rsidR="00305057">
        <w:rPr>
          <w:rFonts w:ascii="Times New Roman" w:hAnsi="Times New Roman" w:cs="Times New Roman"/>
          <w:sz w:val="24"/>
          <w:szCs w:val="24"/>
        </w:rPr>
        <w:t xml:space="preserve"> имеются поручни, оборудованы пандусы, имеется специализированный лифт, туалет </w:t>
      </w:r>
      <w:r w:rsidR="00305057" w:rsidRPr="00367F3D">
        <w:rPr>
          <w:rFonts w:ascii="Times New Roman" w:hAnsi="Times New Roman" w:cs="Times New Roman"/>
          <w:sz w:val="24"/>
          <w:szCs w:val="24"/>
        </w:rPr>
        <w:t xml:space="preserve">для </w:t>
      </w:r>
      <w:r w:rsidR="00305057">
        <w:rPr>
          <w:rFonts w:ascii="Times New Roman" w:hAnsi="Times New Roman" w:cs="Times New Roman"/>
          <w:sz w:val="24"/>
          <w:szCs w:val="24"/>
        </w:rPr>
        <w:t>инвалидов, входная группа. Ширина дверных проемов соответствует требованиям.</w:t>
      </w:r>
      <w:r w:rsidR="00B750F1">
        <w:rPr>
          <w:rFonts w:ascii="Times New Roman" w:hAnsi="Times New Roman" w:cs="Times New Roman"/>
          <w:sz w:val="24"/>
          <w:szCs w:val="24"/>
        </w:rPr>
        <w:t xml:space="preserve"> Для транспортировки детей </w:t>
      </w:r>
      <w:proofErr w:type="gramStart"/>
      <w:r w:rsidR="00B750F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B750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750F1">
        <w:rPr>
          <w:rFonts w:ascii="Times New Roman" w:hAnsi="Times New Roman" w:cs="Times New Roman"/>
          <w:sz w:val="24"/>
          <w:szCs w:val="24"/>
        </w:rPr>
        <w:t>нвадидов</w:t>
      </w:r>
      <w:proofErr w:type="spellEnd"/>
      <w:r w:rsidR="00B750F1">
        <w:rPr>
          <w:rFonts w:ascii="Times New Roman" w:hAnsi="Times New Roman" w:cs="Times New Roman"/>
          <w:sz w:val="24"/>
          <w:szCs w:val="24"/>
        </w:rPr>
        <w:t xml:space="preserve"> имеются инвалидные коляски, ходунки. Для перевозки воспитанников  приобретен специально оборудованный, </w:t>
      </w:r>
      <w:proofErr w:type="spellStart"/>
      <w:r w:rsidR="00B750F1">
        <w:rPr>
          <w:rFonts w:ascii="Times New Roman" w:hAnsi="Times New Roman" w:cs="Times New Roman"/>
          <w:sz w:val="24"/>
          <w:szCs w:val="24"/>
        </w:rPr>
        <w:t>соответсвтвующий</w:t>
      </w:r>
      <w:proofErr w:type="spellEnd"/>
      <w:r w:rsidR="00B750F1">
        <w:rPr>
          <w:rFonts w:ascii="Times New Roman" w:hAnsi="Times New Roman" w:cs="Times New Roman"/>
          <w:sz w:val="24"/>
          <w:szCs w:val="24"/>
        </w:rPr>
        <w:t xml:space="preserve"> всем требованиям автобус марки </w:t>
      </w:r>
      <w:r w:rsidR="00B750F1" w:rsidRPr="00F45D35">
        <w:rPr>
          <w:rFonts w:ascii="Times New Roman" w:hAnsi="Times New Roman"/>
          <w:sz w:val="24"/>
        </w:rPr>
        <w:t>ЛУИДОР–2237</w:t>
      </w:r>
      <w:r w:rsidR="00B750F1" w:rsidRPr="00F45D35">
        <w:rPr>
          <w:rFonts w:ascii="Times New Roman" w:hAnsi="Times New Roman"/>
          <w:sz w:val="24"/>
          <w:lang w:val="en-US"/>
        </w:rPr>
        <w:t>D</w:t>
      </w:r>
      <w:r w:rsidR="00B750F1" w:rsidRPr="00F45D35">
        <w:rPr>
          <w:rFonts w:ascii="Times New Roman" w:hAnsi="Times New Roman"/>
          <w:sz w:val="24"/>
        </w:rPr>
        <w:t xml:space="preserve">5 </w:t>
      </w:r>
      <w:proofErr w:type="spellStart"/>
      <w:r w:rsidR="00B750F1" w:rsidRPr="00F45D35">
        <w:rPr>
          <w:rFonts w:ascii="Times New Roman" w:hAnsi="Times New Roman"/>
          <w:sz w:val="24"/>
          <w:lang w:val="en-US"/>
        </w:rPr>
        <w:t>Volkswaqen</w:t>
      </w:r>
      <w:proofErr w:type="spellEnd"/>
      <w:r w:rsidR="00B750F1" w:rsidRPr="00F45D35">
        <w:rPr>
          <w:rFonts w:ascii="Times New Roman" w:hAnsi="Times New Roman"/>
          <w:sz w:val="24"/>
        </w:rPr>
        <w:t xml:space="preserve"> 2 </w:t>
      </w:r>
      <w:proofErr w:type="spellStart"/>
      <w:r w:rsidR="00B750F1" w:rsidRPr="00F45D35">
        <w:rPr>
          <w:rFonts w:ascii="Times New Roman" w:hAnsi="Times New Roman"/>
          <w:sz w:val="24"/>
          <w:lang w:val="en-US"/>
        </w:rPr>
        <w:t>ekzcrafter</w:t>
      </w:r>
      <w:proofErr w:type="spellEnd"/>
      <w:r w:rsidR="00B750F1" w:rsidRPr="00F45D35">
        <w:rPr>
          <w:rFonts w:ascii="Times New Roman" w:hAnsi="Times New Roman"/>
          <w:sz w:val="24"/>
        </w:rPr>
        <w:t>.</w:t>
      </w:r>
    </w:p>
    <w:p w:rsidR="00AE6BDC" w:rsidRDefault="00AE6BDC" w:rsidP="00B750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F2" w:rsidRDefault="000E485E" w:rsidP="00B750F1">
      <w:pPr>
        <w:spacing w:after="0" w:line="240" w:lineRule="atLeast"/>
        <w:ind w:left="-142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имеются</w:t>
      </w:r>
      <w:r w:rsidR="00F80BD8">
        <w:rPr>
          <w:rFonts w:ascii="Times New Roman" w:hAnsi="Times New Roman" w:cs="Times New Roman"/>
          <w:sz w:val="24"/>
          <w:szCs w:val="24"/>
        </w:rPr>
        <w:t xml:space="preserve"> гаражный комплекс, медицинский блок,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057">
        <w:rPr>
          <w:rFonts w:ascii="Times New Roman" w:hAnsi="Times New Roman" w:cs="Times New Roman"/>
          <w:sz w:val="24"/>
          <w:szCs w:val="24"/>
        </w:rPr>
        <w:t xml:space="preserve">2 медицинских поста, </w:t>
      </w:r>
      <w:r>
        <w:rPr>
          <w:rFonts w:ascii="Times New Roman" w:hAnsi="Times New Roman" w:cs="Times New Roman"/>
          <w:sz w:val="24"/>
          <w:szCs w:val="24"/>
        </w:rPr>
        <w:t>физкультурный</w:t>
      </w:r>
      <w:r w:rsidR="00F80B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актовый</w:t>
      </w:r>
      <w:r w:rsidR="00F80B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F80BD8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="00F80BD8">
        <w:rPr>
          <w:rFonts w:ascii="Times New Roman" w:hAnsi="Times New Roman" w:cs="Times New Roman"/>
          <w:sz w:val="24"/>
          <w:szCs w:val="24"/>
        </w:rPr>
        <w:t xml:space="preserve"> залы</w:t>
      </w:r>
      <w:proofErr w:type="gramEnd"/>
      <w:r w:rsidR="00E722A4">
        <w:rPr>
          <w:rFonts w:ascii="Times New Roman" w:hAnsi="Times New Roman" w:cs="Times New Roman"/>
          <w:sz w:val="24"/>
          <w:szCs w:val="24"/>
        </w:rPr>
        <w:t xml:space="preserve">, парикмахерская, </w:t>
      </w:r>
      <w:r w:rsidR="00F80BD8">
        <w:rPr>
          <w:rFonts w:ascii="Times New Roman" w:hAnsi="Times New Roman" w:cs="Times New Roman"/>
          <w:sz w:val="24"/>
          <w:szCs w:val="24"/>
        </w:rPr>
        <w:t xml:space="preserve">швейная мастерская, </w:t>
      </w:r>
      <w:r w:rsidR="00E722A4">
        <w:rPr>
          <w:rFonts w:ascii="Times New Roman" w:hAnsi="Times New Roman" w:cs="Times New Roman"/>
          <w:sz w:val="24"/>
          <w:szCs w:val="24"/>
        </w:rPr>
        <w:t xml:space="preserve">столовая на 75 посадочных мест, пищеблок, овощехранилище, </w:t>
      </w:r>
      <w:r w:rsidR="00F80BD8">
        <w:rPr>
          <w:rFonts w:ascii="Times New Roman" w:hAnsi="Times New Roman" w:cs="Times New Roman"/>
          <w:sz w:val="24"/>
          <w:szCs w:val="24"/>
        </w:rPr>
        <w:t xml:space="preserve">прачечная, </w:t>
      </w:r>
      <w:r w:rsidR="00E722A4">
        <w:rPr>
          <w:rFonts w:ascii="Times New Roman" w:hAnsi="Times New Roman" w:cs="Times New Roman"/>
          <w:sz w:val="24"/>
          <w:szCs w:val="24"/>
        </w:rPr>
        <w:t xml:space="preserve"> </w:t>
      </w:r>
      <w:r w:rsidR="00F80BD8">
        <w:rPr>
          <w:rFonts w:ascii="Times New Roman" w:hAnsi="Times New Roman" w:cs="Times New Roman"/>
          <w:sz w:val="24"/>
          <w:szCs w:val="24"/>
        </w:rPr>
        <w:t>сенсорная комната, кабинет логопеда,  компьютерный кабинет,</w:t>
      </w:r>
      <w:r w:rsidR="00305057">
        <w:rPr>
          <w:rFonts w:ascii="Times New Roman" w:hAnsi="Times New Roman" w:cs="Times New Roman"/>
          <w:sz w:val="24"/>
          <w:szCs w:val="24"/>
        </w:rPr>
        <w:t xml:space="preserve"> кабинет ЛФК,</w:t>
      </w:r>
      <w:r w:rsidR="008F0DF2">
        <w:rPr>
          <w:rFonts w:ascii="Times New Roman" w:hAnsi="Times New Roman" w:cs="Times New Roman"/>
          <w:sz w:val="24"/>
          <w:szCs w:val="24"/>
        </w:rPr>
        <w:t xml:space="preserve"> кабинет физиотерапии,</w:t>
      </w:r>
      <w:r w:rsidR="00F80BD8">
        <w:rPr>
          <w:rFonts w:ascii="Times New Roman" w:hAnsi="Times New Roman" w:cs="Times New Roman"/>
          <w:sz w:val="24"/>
          <w:szCs w:val="24"/>
        </w:rPr>
        <w:t xml:space="preserve"> кабинет педагога дополнительного образования,  </w:t>
      </w:r>
      <w:proofErr w:type="spellStart"/>
      <w:r w:rsidR="00F80BD8">
        <w:rPr>
          <w:rFonts w:ascii="Times New Roman" w:hAnsi="Times New Roman" w:cs="Times New Roman"/>
          <w:sz w:val="24"/>
          <w:szCs w:val="24"/>
        </w:rPr>
        <w:t>компьтерный</w:t>
      </w:r>
      <w:proofErr w:type="spellEnd"/>
      <w:r w:rsidR="00F80BD8">
        <w:rPr>
          <w:rFonts w:ascii="Times New Roman" w:hAnsi="Times New Roman" w:cs="Times New Roman"/>
          <w:sz w:val="24"/>
          <w:szCs w:val="24"/>
        </w:rPr>
        <w:t xml:space="preserve"> кабинет, комната социально-бытовой ориентировки.</w:t>
      </w:r>
    </w:p>
    <w:p w:rsidR="00B750F1" w:rsidRDefault="00AE6BDC" w:rsidP="00AE6BDC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созданы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специальные комфортные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 для проживания детей –инвалидов, организации и проведения социально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реабилитационных, оздоровительных, культурно-массовых мероприятий для получателей социальных услуг. В отделениях организована пространственно-развивающая среда, имеются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комнаты, учебные классы, спальни, санитарно – гигиенические помещения. </w:t>
      </w:r>
    </w:p>
    <w:p w:rsidR="00AE6BDC" w:rsidRPr="000C46E9" w:rsidRDefault="00AE6BDC" w:rsidP="00AE6BDC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холлах размещена мягкая мебель, ковры</w:t>
      </w:r>
      <w:r w:rsidR="000C46E9">
        <w:rPr>
          <w:rFonts w:ascii="Times New Roman" w:hAnsi="Times New Roman" w:cs="Times New Roman"/>
          <w:sz w:val="24"/>
          <w:szCs w:val="24"/>
        </w:rPr>
        <w:t xml:space="preserve">, большое количество комнатных цветов. В помещениях имеются телевизоры,  </w:t>
      </w:r>
      <w:r w:rsidR="000C46E9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0C46E9" w:rsidRPr="000C46E9">
        <w:rPr>
          <w:rFonts w:ascii="Times New Roman" w:hAnsi="Times New Roman" w:cs="Times New Roman"/>
          <w:sz w:val="24"/>
          <w:szCs w:val="24"/>
        </w:rPr>
        <w:t>-</w:t>
      </w:r>
      <w:r w:rsidR="000C46E9">
        <w:rPr>
          <w:rFonts w:ascii="Times New Roman" w:hAnsi="Times New Roman" w:cs="Times New Roman"/>
          <w:sz w:val="24"/>
          <w:szCs w:val="24"/>
        </w:rPr>
        <w:t xml:space="preserve">плееры, музыкальные центры. Жилые комнаты </w:t>
      </w:r>
      <w:proofErr w:type="gramStart"/>
      <w:r w:rsidR="000C46E9">
        <w:rPr>
          <w:rFonts w:ascii="Times New Roman" w:hAnsi="Times New Roman" w:cs="Times New Roman"/>
          <w:sz w:val="24"/>
          <w:szCs w:val="24"/>
        </w:rPr>
        <w:t>оснащены необходимой мебелью Проживание детей приближено</w:t>
      </w:r>
      <w:proofErr w:type="gramEnd"/>
      <w:r w:rsidR="000C46E9">
        <w:rPr>
          <w:rFonts w:ascii="Times New Roman" w:hAnsi="Times New Roman" w:cs="Times New Roman"/>
          <w:sz w:val="24"/>
          <w:szCs w:val="24"/>
        </w:rPr>
        <w:t xml:space="preserve"> к домашним условиям.</w:t>
      </w:r>
    </w:p>
    <w:p w:rsidR="000C46E9" w:rsidRDefault="000C46E9" w:rsidP="00B750F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Имеющееся материально-техническое обеспечение соответствует качественному предоставлению социальных услуг.</w:t>
      </w:r>
    </w:p>
    <w:p w:rsidR="008F0DF2" w:rsidRPr="008F0DF2" w:rsidRDefault="008F0DF2" w:rsidP="00B750F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E6BDC">
        <w:rPr>
          <w:rFonts w:ascii="Times New Roman" w:hAnsi="Times New Roman"/>
          <w:sz w:val="24"/>
          <w:szCs w:val="24"/>
        </w:rPr>
        <w:t>Организации рационального  питания</w:t>
      </w:r>
      <w:r w:rsidRPr="008F0DF2">
        <w:rPr>
          <w:rFonts w:ascii="Times New Roman" w:hAnsi="Times New Roman"/>
          <w:sz w:val="24"/>
          <w:szCs w:val="24"/>
        </w:rPr>
        <w:t xml:space="preserve"> воспитанников детского дома-интерната осуществляется в соответствии с требованиями физиологических норм        (</w:t>
      </w:r>
      <w:proofErr w:type="spellStart"/>
      <w:r w:rsidRPr="008F0DF2">
        <w:rPr>
          <w:rFonts w:ascii="Times New Roman" w:hAnsi="Times New Roman"/>
          <w:sz w:val="24"/>
          <w:szCs w:val="24"/>
        </w:rPr>
        <w:t>СанПиН</w:t>
      </w:r>
      <w:proofErr w:type="spellEnd"/>
      <w:r w:rsidRPr="008F0DF2">
        <w:rPr>
          <w:rFonts w:ascii="Times New Roman" w:hAnsi="Times New Roman"/>
          <w:sz w:val="24"/>
          <w:szCs w:val="24"/>
        </w:rPr>
        <w:t xml:space="preserve"> 2.4.1201-03 «О санитарно-эпидемиологическом благополучии населения»). Организовано пяти разовое питание (завтрак, обед, полдник, ужин, </w:t>
      </w:r>
      <w:r w:rsidRPr="008F0DF2">
        <w:rPr>
          <w:rFonts w:ascii="Times New Roman" w:hAnsi="Times New Roman"/>
          <w:sz w:val="24"/>
          <w:szCs w:val="24"/>
          <w:lang w:val="en-US"/>
        </w:rPr>
        <w:t>II</w:t>
      </w:r>
      <w:r w:rsidRPr="008F0DF2">
        <w:rPr>
          <w:rFonts w:ascii="Times New Roman" w:hAnsi="Times New Roman"/>
          <w:sz w:val="24"/>
          <w:szCs w:val="24"/>
        </w:rPr>
        <w:t xml:space="preserve"> ужин). Для ослабленных и истощенных детей обеспечено дополнительное питание в 11.00 и в 2</w:t>
      </w:r>
      <w:r w:rsidR="000369D6">
        <w:rPr>
          <w:rFonts w:ascii="Times New Roman" w:hAnsi="Times New Roman"/>
          <w:sz w:val="24"/>
          <w:szCs w:val="24"/>
        </w:rPr>
        <w:t>1</w:t>
      </w:r>
      <w:r w:rsidRPr="008F0DF2">
        <w:rPr>
          <w:rFonts w:ascii="Times New Roman" w:hAnsi="Times New Roman"/>
          <w:sz w:val="24"/>
          <w:szCs w:val="24"/>
        </w:rPr>
        <w:t xml:space="preserve">.00. </w:t>
      </w:r>
      <w:proofErr w:type="gramStart"/>
      <w:r w:rsidRPr="008F0DF2">
        <w:rPr>
          <w:rFonts w:ascii="Times New Roman" w:hAnsi="Times New Roman"/>
          <w:sz w:val="24"/>
          <w:szCs w:val="24"/>
        </w:rPr>
        <w:t>Рацион питания</w:t>
      </w:r>
      <w:proofErr w:type="gramEnd"/>
      <w:r w:rsidRPr="008F0DF2">
        <w:rPr>
          <w:rFonts w:ascii="Times New Roman" w:hAnsi="Times New Roman"/>
          <w:sz w:val="24"/>
          <w:szCs w:val="24"/>
        </w:rPr>
        <w:t xml:space="preserve"> включает в себя разнообразный ассортимент продуктов, который соответствует нормам. </w:t>
      </w:r>
    </w:p>
    <w:p w:rsidR="008F0DF2" w:rsidRPr="008F0DF2" w:rsidRDefault="008F0DF2" w:rsidP="00B750F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F0DF2">
        <w:rPr>
          <w:rFonts w:ascii="Times New Roman" w:hAnsi="Times New Roman"/>
          <w:sz w:val="24"/>
          <w:szCs w:val="24"/>
        </w:rPr>
        <w:t xml:space="preserve">В ГБУ «Кашаровский детский дом-интернат для детей с серьезными нарушениями в интеллектуальном развитии» имеется примерное четырнадцатидневное меню (зимнее, летнее), разработанное на основе физиологических потребностей в пищевых веществах и утвержденных норм, в соответствии требованиям </w:t>
      </w:r>
      <w:proofErr w:type="spellStart"/>
      <w:r w:rsidRPr="008F0DF2">
        <w:rPr>
          <w:rFonts w:ascii="Times New Roman" w:hAnsi="Times New Roman"/>
          <w:sz w:val="24"/>
          <w:szCs w:val="24"/>
        </w:rPr>
        <w:t>СанПин</w:t>
      </w:r>
      <w:proofErr w:type="spellEnd"/>
      <w:r w:rsidRPr="008F0DF2">
        <w:rPr>
          <w:rFonts w:ascii="Times New Roman" w:hAnsi="Times New Roman"/>
          <w:sz w:val="24"/>
          <w:szCs w:val="24"/>
        </w:rPr>
        <w:t xml:space="preserve"> 2.4.990.00.  </w:t>
      </w:r>
      <w:proofErr w:type="gramStart"/>
      <w:r w:rsidRPr="008F0DF2">
        <w:rPr>
          <w:rFonts w:ascii="Times New Roman" w:hAnsi="Times New Roman"/>
          <w:sz w:val="24"/>
          <w:szCs w:val="24"/>
        </w:rPr>
        <w:t xml:space="preserve">Выданы экспертные заключение главным врачом «Центр гигиены и эпидемиологии в Тверской области» в городе В-Волочек и </w:t>
      </w:r>
      <w:proofErr w:type="spellStart"/>
      <w:r w:rsidRPr="008F0DF2">
        <w:rPr>
          <w:rFonts w:ascii="Times New Roman" w:hAnsi="Times New Roman"/>
          <w:sz w:val="24"/>
          <w:szCs w:val="24"/>
        </w:rPr>
        <w:t>Вышневолоцком</w:t>
      </w:r>
      <w:proofErr w:type="spellEnd"/>
      <w:r w:rsidRPr="008F0DF2">
        <w:rPr>
          <w:rFonts w:ascii="Times New Roman" w:hAnsi="Times New Roman"/>
          <w:sz w:val="24"/>
          <w:szCs w:val="24"/>
        </w:rPr>
        <w:t xml:space="preserve"> районе летнее меню 28.05.14г. № 31; зимнее меню от 23.10.13г. № 34).</w:t>
      </w:r>
      <w:proofErr w:type="gramEnd"/>
    </w:p>
    <w:p w:rsidR="008F0DF2" w:rsidRPr="00497AB4" w:rsidRDefault="008F0DF2" w:rsidP="00B750F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97AB4">
        <w:rPr>
          <w:rFonts w:ascii="Times New Roman" w:hAnsi="Times New Roman"/>
          <w:sz w:val="24"/>
          <w:szCs w:val="24"/>
        </w:rPr>
        <w:t>Утверждены директором учреждения</w:t>
      </w:r>
      <w:r w:rsidR="000369D6">
        <w:rPr>
          <w:rFonts w:ascii="Times New Roman" w:hAnsi="Times New Roman"/>
          <w:sz w:val="24"/>
          <w:szCs w:val="24"/>
        </w:rPr>
        <w:t xml:space="preserve"> </w:t>
      </w:r>
      <w:r w:rsidRPr="00497AB4">
        <w:rPr>
          <w:rFonts w:ascii="Times New Roman" w:hAnsi="Times New Roman"/>
          <w:sz w:val="24"/>
          <w:szCs w:val="24"/>
        </w:rPr>
        <w:t xml:space="preserve">летнее меню (Приказ № 96 от 11.06.2014г),  зимнее меню (Приказ № 144 от 31.10.13г.). </w:t>
      </w:r>
    </w:p>
    <w:p w:rsidR="00DD4E9B" w:rsidRDefault="008F0DF2" w:rsidP="00B750F1">
      <w:pPr>
        <w:spacing w:after="0" w:line="240" w:lineRule="atLeast"/>
        <w:ind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AB4">
        <w:rPr>
          <w:rFonts w:ascii="Times New Roman" w:hAnsi="Times New Roman"/>
          <w:sz w:val="24"/>
          <w:szCs w:val="24"/>
        </w:rPr>
        <w:t>На основании примерного меню диетической сестрой, составляется меню-раскладка для детей дошкольного и школьного возраста</w:t>
      </w:r>
      <w:r w:rsidR="00DD4E9B">
        <w:rPr>
          <w:rFonts w:ascii="Times New Roman" w:hAnsi="Times New Roman" w:cs="Times New Roman"/>
          <w:sz w:val="24"/>
          <w:szCs w:val="24"/>
        </w:rPr>
        <w:t>.</w:t>
      </w:r>
    </w:p>
    <w:p w:rsidR="00DD4E9B" w:rsidRDefault="00DD4E9B" w:rsidP="00B750F1">
      <w:pPr>
        <w:spacing w:after="0" w:line="240" w:lineRule="atLeast"/>
        <w:ind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/>
          <w:sz w:val="24"/>
          <w:szCs w:val="24"/>
        </w:rPr>
        <w:t xml:space="preserve">Ведется обязательная  проверка качества поступающих продуктов с записью в журнале,  </w:t>
      </w:r>
      <w:proofErr w:type="gramStart"/>
      <w:r w:rsidRPr="00DD4E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4E9B">
        <w:rPr>
          <w:rFonts w:ascii="Times New Roman" w:hAnsi="Times New Roman"/>
          <w:sz w:val="24"/>
          <w:szCs w:val="24"/>
        </w:rPr>
        <w:t xml:space="preserve"> выходом (вес) кулинарных изделий. Вес порций </w:t>
      </w:r>
      <w:r>
        <w:rPr>
          <w:rFonts w:ascii="Times New Roman" w:hAnsi="Times New Roman"/>
          <w:sz w:val="24"/>
          <w:szCs w:val="24"/>
        </w:rPr>
        <w:t>соответствует</w:t>
      </w:r>
      <w:r w:rsidRPr="00DD4E9B">
        <w:rPr>
          <w:rFonts w:ascii="Times New Roman" w:hAnsi="Times New Roman"/>
          <w:sz w:val="24"/>
          <w:szCs w:val="24"/>
        </w:rPr>
        <w:t xml:space="preserve"> выходу блюда, указанному в меню-раскладке. Выдача готовой пищи разрешается только после снятия пробы, и фиксируется в бракеражный журнал готовых блюд (оценивается с гигиенических позиций технологии приготовления блюд, вкусовые качества приготовленной пищи, а так же готовность блюда). </w:t>
      </w:r>
    </w:p>
    <w:p w:rsidR="00DD4E9B" w:rsidRDefault="00DD4E9B" w:rsidP="00B750F1">
      <w:pPr>
        <w:spacing w:after="0" w:line="240" w:lineRule="atLeast"/>
        <w:ind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/>
          <w:sz w:val="24"/>
          <w:szCs w:val="24"/>
        </w:rPr>
        <w:t xml:space="preserve">Контроль за правильностью сбора и хранения суточных проб, </w:t>
      </w:r>
      <w:proofErr w:type="gramStart"/>
      <w:r w:rsidRPr="00DD4E9B">
        <w:rPr>
          <w:rFonts w:ascii="Times New Roman" w:hAnsi="Times New Roman"/>
          <w:sz w:val="24"/>
          <w:szCs w:val="24"/>
        </w:rPr>
        <w:t>которая</w:t>
      </w:r>
      <w:proofErr w:type="gramEnd"/>
      <w:r w:rsidRPr="00DD4E9B">
        <w:rPr>
          <w:rFonts w:ascii="Times New Roman" w:hAnsi="Times New Roman"/>
          <w:sz w:val="24"/>
          <w:szCs w:val="24"/>
        </w:rPr>
        <w:t xml:space="preserve"> сохраняется в холодильнике не менее 48 часов. </w:t>
      </w:r>
    </w:p>
    <w:p w:rsidR="00DD4E9B" w:rsidRDefault="00DD4E9B" w:rsidP="00B750F1">
      <w:pPr>
        <w:spacing w:after="0" w:line="240" w:lineRule="atLeast"/>
        <w:ind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hAnsi="Times New Roman"/>
          <w:sz w:val="24"/>
          <w:szCs w:val="24"/>
        </w:rPr>
        <w:t xml:space="preserve">В целях профилактики пищевых отравлений и желудочно-кишечных заболеваний  ведется </w:t>
      </w:r>
      <w:proofErr w:type="gramStart"/>
      <w:r w:rsidRPr="00DD4E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4E9B">
        <w:rPr>
          <w:rFonts w:ascii="Times New Roman" w:hAnsi="Times New Roman"/>
          <w:sz w:val="24"/>
          <w:szCs w:val="24"/>
        </w:rPr>
        <w:t xml:space="preserve"> соблюдением санитарного режима на пищеблоке (качественной обработке инвентаря и посуды). </w:t>
      </w:r>
    </w:p>
    <w:p w:rsidR="00DD4E9B" w:rsidRDefault="00DD4E9B" w:rsidP="00B750F1">
      <w:pPr>
        <w:spacing w:after="0" w:line="240" w:lineRule="atLeast"/>
        <w:ind w:right="57" w:firstLine="360"/>
        <w:jc w:val="both"/>
        <w:rPr>
          <w:rFonts w:ascii="Times New Roman" w:hAnsi="Times New Roman"/>
          <w:sz w:val="24"/>
          <w:szCs w:val="24"/>
        </w:rPr>
      </w:pPr>
      <w:r w:rsidRPr="00DD4E9B">
        <w:rPr>
          <w:rFonts w:ascii="Times New Roman" w:hAnsi="Times New Roman"/>
          <w:sz w:val="24"/>
          <w:szCs w:val="24"/>
        </w:rPr>
        <w:t>Контроль  за своевременным и правильным заполнением журнала «Здоровье», а также проведения осмотров зева и открытых поверхностей тела на наличие гнойничковых заболеваний у работников пищеблока, дежурных по столовой. Результаты осмотра заносятся в  специальный журнал.</w:t>
      </w:r>
    </w:p>
    <w:p w:rsidR="00571B64" w:rsidRPr="00571B64" w:rsidRDefault="00571B64" w:rsidP="00571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B64">
        <w:rPr>
          <w:rFonts w:ascii="Times New Roman" w:hAnsi="Times New Roman"/>
          <w:sz w:val="24"/>
          <w:szCs w:val="24"/>
        </w:rPr>
        <w:t>Учреждение имеет лицензию на право ведения медицинской деятельност</w:t>
      </w:r>
      <w:proofErr w:type="gramStart"/>
      <w:r w:rsidRPr="00571B64">
        <w:rPr>
          <w:rFonts w:ascii="Times New Roman" w:hAnsi="Times New Roman"/>
          <w:sz w:val="24"/>
          <w:szCs w:val="24"/>
        </w:rPr>
        <w:t>и(</w:t>
      </w:r>
      <w:proofErr w:type="gramEnd"/>
      <w:r w:rsidRPr="00571B64">
        <w:rPr>
          <w:rFonts w:ascii="Times New Roman" w:hAnsi="Times New Roman"/>
          <w:sz w:val="24"/>
          <w:szCs w:val="24"/>
        </w:rPr>
        <w:t>серия ЛО-69   № ЛО-69-01-001</w:t>
      </w:r>
      <w:r w:rsidR="000369D6">
        <w:rPr>
          <w:rFonts w:ascii="Times New Roman" w:hAnsi="Times New Roman"/>
          <w:sz w:val="24"/>
          <w:szCs w:val="24"/>
        </w:rPr>
        <w:t>973</w:t>
      </w:r>
      <w:r w:rsidRPr="00571B64">
        <w:rPr>
          <w:rFonts w:ascii="Times New Roman" w:hAnsi="Times New Roman"/>
          <w:sz w:val="24"/>
          <w:szCs w:val="24"/>
        </w:rPr>
        <w:t xml:space="preserve"> от </w:t>
      </w:r>
      <w:r w:rsidR="000369D6">
        <w:rPr>
          <w:rFonts w:ascii="Times New Roman" w:hAnsi="Times New Roman"/>
          <w:sz w:val="24"/>
          <w:szCs w:val="24"/>
        </w:rPr>
        <w:t>27</w:t>
      </w:r>
      <w:r w:rsidRPr="00571B64">
        <w:rPr>
          <w:rFonts w:ascii="Times New Roman" w:hAnsi="Times New Roman"/>
          <w:sz w:val="24"/>
          <w:szCs w:val="24"/>
        </w:rPr>
        <w:t>.</w:t>
      </w:r>
      <w:r w:rsidR="000369D6">
        <w:rPr>
          <w:rFonts w:ascii="Times New Roman" w:hAnsi="Times New Roman"/>
          <w:sz w:val="24"/>
          <w:szCs w:val="24"/>
        </w:rPr>
        <w:t>12</w:t>
      </w:r>
      <w:r w:rsidRPr="00571B64">
        <w:rPr>
          <w:rFonts w:ascii="Times New Roman" w:hAnsi="Times New Roman"/>
          <w:sz w:val="24"/>
          <w:szCs w:val="24"/>
        </w:rPr>
        <w:t>.201</w:t>
      </w:r>
      <w:r w:rsidR="000369D6">
        <w:rPr>
          <w:rFonts w:ascii="Times New Roman" w:hAnsi="Times New Roman"/>
          <w:sz w:val="24"/>
          <w:szCs w:val="24"/>
        </w:rPr>
        <w:t>6</w:t>
      </w:r>
      <w:r w:rsidRPr="00571B64">
        <w:rPr>
          <w:rFonts w:ascii="Times New Roman" w:hAnsi="Times New Roman"/>
          <w:sz w:val="24"/>
          <w:szCs w:val="24"/>
        </w:rPr>
        <w:t xml:space="preserve">г. – бессрочно). </w:t>
      </w:r>
    </w:p>
    <w:p w:rsidR="009928AA" w:rsidRPr="009928AA" w:rsidRDefault="009928AA" w:rsidP="009928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28AA">
        <w:rPr>
          <w:rFonts w:ascii="Times New Roman" w:hAnsi="Times New Roman"/>
          <w:sz w:val="24"/>
          <w:szCs w:val="24"/>
        </w:rPr>
        <w:t>Для оказания социально-медицинских услуг выполняются следующие действия:</w:t>
      </w:r>
    </w:p>
    <w:p w:rsidR="009928AA" w:rsidRPr="009928AA" w:rsidRDefault="009928AA" w:rsidP="009928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8AA">
        <w:rPr>
          <w:rFonts w:ascii="Times New Roman" w:hAnsi="Times New Roman"/>
          <w:sz w:val="24"/>
          <w:szCs w:val="24"/>
        </w:rPr>
        <w:t>прием детей и активное содействие их адаптации в новой обстановке и жизни коллектива;</w:t>
      </w:r>
    </w:p>
    <w:p w:rsidR="009928AA" w:rsidRPr="009928AA" w:rsidRDefault="009928AA" w:rsidP="009928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8AA">
        <w:rPr>
          <w:rFonts w:ascii="Times New Roman" w:hAnsi="Times New Roman"/>
          <w:sz w:val="24"/>
          <w:szCs w:val="24"/>
        </w:rPr>
        <w:t>организация ухода и надзора за детьми-инвалидами;</w:t>
      </w:r>
    </w:p>
    <w:p w:rsidR="009928AA" w:rsidRPr="009928AA" w:rsidRDefault="009928AA" w:rsidP="009928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8AA">
        <w:rPr>
          <w:rFonts w:ascii="Times New Roman" w:hAnsi="Times New Roman"/>
          <w:sz w:val="24"/>
          <w:szCs w:val="24"/>
        </w:rPr>
        <w:t>оказание медицинской помощи, диспансеризация, лечение, организация консультативной помощи, а также госпитализация больных с участием лечебно-профилактических учреждений;</w:t>
      </w:r>
    </w:p>
    <w:p w:rsidR="00376C67" w:rsidRDefault="009928AA" w:rsidP="00376C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8AA">
        <w:rPr>
          <w:rFonts w:ascii="Times New Roman" w:hAnsi="Times New Roman"/>
          <w:sz w:val="24"/>
          <w:szCs w:val="24"/>
        </w:rPr>
        <w:t>проведение лечебно-оздоровительных и профилактических мероприятий;</w:t>
      </w:r>
    </w:p>
    <w:p w:rsidR="00376C67" w:rsidRDefault="009928AA" w:rsidP="00376C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67">
        <w:rPr>
          <w:rFonts w:ascii="Times New Roman" w:hAnsi="Times New Roman"/>
          <w:sz w:val="24"/>
          <w:szCs w:val="24"/>
        </w:rPr>
        <w:t>реализация индивидуальных программ реабилитации и абилитации (ИПРА) детей-инвалидов, разрабатываемых учреждениями государственной службы медико-социальной экспертизы;</w:t>
      </w:r>
    </w:p>
    <w:p w:rsidR="009928AA" w:rsidRPr="00376C67" w:rsidRDefault="009928AA" w:rsidP="00376C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67">
        <w:rPr>
          <w:rFonts w:ascii="Times New Roman" w:hAnsi="Times New Roman"/>
          <w:sz w:val="24"/>
          <w:szCs w:val="24"/>
        </w:rPr>
        <w:t>содействие в обеспечении детей-инвалидов протезно-ортопедическими изделиями, техническими или иными средствами реабилитации, в том  числе необходимыми средствами передвижения.</w:t>
      </w:r>
    </w:p>
    <w:p w:rsidR="00571B64" w:rsidRPr="00415D92" w:rsidRDefault="009928AA" w:rsidP="00992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9928AA">
        <w:rPr>
          <w:rFonts w:ascii="Times New Roman" w:hAnsi="Times New Roman"/>
          <w:sz w:val="24"/>
          <w:szCs w:val="24"/>
        </w:rPr>
        <w:t xml:space="preserve">ечебно-профилактическая, противоэпидемическая работа в детском доме организуется и проводится в соответствии с законодательством Российской Федерации, в том числе и Закона РФ от 02.07.1992 г.  №3185 – 1«О психиатрической помощи и гарантиях прав </w:t>
      </w:r>
      <w:r w:rsidRPr="009928AA">
        <w:rPr>
          <w:rFonts w:ascii="Times New Roman" w:hAnsi="Times New Roman"/>
          <w:sz w:val="24"/>
          <w:szCs w:val="24"/>
        </w:rPr>
        <w:lastRenderedPageBreak/>
        <w:t>граждан при ее оказании».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9928AA">
        <w:rPr>
          <w:rFonts w:ascii="Times New Roman" w:hAnsi="Times New Roman"/>
          <w:sz w:val="24"/>
          <w:szCs w:val="24"/>
        </w:rPr>
        <w:t xml:space="preserve">оциально-медицинские услуги оказываются в соответствие с  </w:t>
      </w:r>
      <w:r w:rsidRPr="00415D92">
        <w:rPr>
          <w:rFonts w:ascii="Times New Roman" w:hAnsi="Times New Roman"/>
          <w:sz w:val="24"/>
          <w:szCs w:val="24"/>
        </w:rPr>
        <w:t>ФЗ № 442 от 28.12.13г.  «Об основах социального обслуживания граждан</w:t>
      </w:r>
      <w:r w:rsidR="00376C67">
        <w:rPr>
          <w:rFonts w:ascii="Times New Roman" w:hAnsi="Times New Roman"/>
          <w:sz w:val="24"/>
          <w:szCs w:val="24"/>
        </w:rPr>
        <w:t>»</w:t>
      </w:r>
      <w:r w:rsidRPr="00415D92">
        <w:rPr>
          <w:rFonts w:ascii="Times New Roman" w:hAnsi="Times New Roman"/>
          <w:sz w:val="24"/>
          <w:szCs w:val="24"/>
        </w:rPr>
        <w:t>.</w:t>
      </w:r>
    </w:p>
    <w:p w:rsidR="00415D92" w:rsidRDefault="00415D92" w:rsidP="00415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D92">
        <w:rPr>
          <w:rFonts w:ascii="Times New Roman" w:hAnsi="Times New Roman"/>
          <w:sz w:val="24"/>
          <w:szCs w:val="24"/>
        </w:rPr>
        <w:t>Медицинс</w:t>
      </w:r>
      <w:r>
        <w:rPr>
          <w:rFonts w:ascii="Times New Roman" w:hAnsi="Times New Roman"/>
          <w:sz w:val="24"/>
          <w:szCs w:val="24"/>
        </w:rPr>
        <w:t>кое обслуживание воспитанников осуществляется медицинской службой, включающей в себя врачей–специалистов (невролог, педиатр, психотерапевт), ф</w:t>
      </w:r>
      <w:r w:rsidRPr="00415D92">
        <w:rPr>
          <w:rFonts w:ascii="Times New Roman" w:hAnsi="Times New Roman"/>
          <w:sz w:val="24"/>
          <w:szCs w:val="24"/>
        </w:rPr>
        <w:t>ельдшер</w:t>
      </w:r>
      <w:r>
        <w:rPr>
          <w:rFonts w:ascii="Times New Roman" w:hAnsi="Times New Roman"/>
          <w:sz w:val="24"/>
          <w:szCs w:val="24"/>
        </w:rPr>
        <w:t>а, с</w:t>
      </w:r>
      <w:r w:rsidRPr="00415D92">
        <w:rPr>
          <w:rFonts w:ascii="Times New Roman" w:hAnsi="Times New Roman"/>
          <w:sz w:val="24"/>
          <w:szCs w:val="24"/>
        </w:rPr>
        <w:t>тарши</w:t>
      </w:r>
      <w:r>
        <w:rPr>
          <w:rFonts w:ascii="Times New Roman" w:hAnsi="Times New Roman"/>
          <w:sz w:val="24"/>
          <w:szCs w:val="24"/>
        </w:rPr>
        <w:t>х</w:t>
      </w:r>
      <w:r w:rsidRPr="00415D92">
        <w:rPr>
          <w:rFonts w:ascii="Times New Roman" w:hAnsi="Times New Roman"/>
          <w:sz w:val="24"/>
          <w:szCs w:val="24"/>
        </w:rPr>
        <w:t xml:space="preserve"> медицински</w:t>
      </w:r>
      <w:r>
        <w:rPr>
          <w:rFonts w:ascii="Times New Roman" w:hAnsi="Times New Roman"/>
          <w:sz w:val="24"/>
          <w:szCs w:val="24"/>
        </w:rPr>
        <w:t>х сестер,</w:t>
      </w:r>
      <w:r w:rsidRPr="00415D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диетическую</w:t>
      </w:r>
      <w:r w:rsidRPr="00415D92">
        <w:rPr>
          <w:rFonts w:ascii="Times New Roman" w:hAnsi="Times New Roman"/>
          <w:sz w:val="24"/>
          <w:szCs w:val="24"/>
        </w:rPr>
        <w:t xml:space="preserve"> сестр</w:t>
      </w:r>
      <w:r>
        <w:rPr>
          <w:rFonts w:ascii="Times New Roman" w:hAnsi="Times New Roman"/>
          <w:sz w:val="24"/>
          <w:szCs w:val="24"/>
        </w:rPr>
        <w:t>у, и</w:t>
      </w:r>
      <w:r w:rsidRPr="00415D92">
        <w:rPr>
          <w:rFonts w:ascii="Times New Roman" w:hAnsi="Times New Roman"/>
          <w:sz w:val="24"/>
          <w:szCs w:val="24"/>
        </w:rPr>
        <w:t>нструктор</w:t>
      </w:r>
      <w:r>
        <w:rPr>
          <w:rFonts w:ascii="Times New Roman" w:hAnsi="Times New Roman"/>
          <w:sz w:val="24"/>
          <w:szCs w:val="24"/>
        </w:rPr>
        <w:t>а</w:t>
      </w:r>
      <w:r w:rsidRPr="00415D92">
        <w:rPr>
          <w:rFonts w:ascii="Times New Roman" w:hAnsi="Times New Roman"/>
          <w:sz w:val="24"/>
          <w:szCs w:val="24"/>
        </w:rPr>
        <w:t xml:space="preserve"> ЛФК</w:t>
      </w:r>
      <w:r>
        <w:rPr>
          <w:rFonts w:ascii="Times New Roman" w:hAnsi="Times New Roman"/>
          <w:sz w:val="24"/>
          <w:szCs w:val="24"/>
        </w:rPr>
        <w:t>, м</w:t>
      </w:r>
      <w:r w:rsidRPr="00415D92">
        <w:rPr>
          <w:rFonts w:ascii="Times New Roman" w:hAnsi="Times New Roman"/>
          <w:sz w:val="24"/>
          <w:szCs w:val="24"/>
        </w:rPr>
        <w:t>едицинск</w:t>
      </w:r>
      <w:r>
        <w:rPr>
          <w:rFonts w:ascii="Times New Roman" w:hAnsi="Times New Roman"/>
          <w:sz w:val="24"/>
          <w:szCs w:val="24"/>
        </w:rPr>
        <w:t>их</w:t>
      </w:r>
      <w:r w:rsidRPr="00415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сестер, медицинских сестер по  массажу и физиотерапии.</w:t>
      </w:r>
      <w:r w:rsidR="006842F0">
        <w:rPr>
          <w:rFonts w:ascii="Times New Roman" w:hAnsi="Times New Roman"/>
          <w:sz w:val="24"/>
          <w:szCs w:val="24"/>
        </w:rPr>
        <w:t xml:space="preserve"> Все медицинские работники своевременно обучаются на курсах повышения квалификации и имеют соответствующие сертификаты.</w:t>
      </w:r>
    </w:p>
    <w:p w:rsidR="006842F0" w:rsidRPr="006842F0" w:rsidRDefault="006842F0" w:rsidP="00415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2F0" w:rsidRPr="006842F0" w:rsidRDefault="006842F0" w:rsidP="006842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2F0">
        <w:rPr>
          <w:rFonts w:ascii="Times New Roman" w:hAnsi="Times New Roman"/>
          <w:sz w:val="24"/>
          <w:szCs w:val="24"/>
        </w:rPr>
        <w:t>Один раз в год организован медицинский осмотр детей в виде углубленного медицинского осмотра врачами – специалистами ГБУЗ «Вышневолоцкая ЦРБ». Ежегодное диспансерное обследование помогает выявить множественные скрытые заболевания наших воспитанников. По результатам  диспансеризации осуществляется:</w:t>
      </w:r>
    </w:p>
    <w:p w:rsidR="00376C67" w:rsidRDefault="006842F0" w:rsidP="00376C6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67">
        <w:rPr>
          <w:rFonts w:ascii="Times New Roman" w:hAnsi="Times New Roman"/>
          <w:sz w:val="24"/>
          <w:szCs w:val="24"/>
        </w:rPr>
        <w:t>динамическое наблюдение за состоянием ребенка;</w:t>
      </w:r>
    </w:p>
    <w:p w:rsidR="00376C67" w:rsidRDefault="006842F0" w:rsidP="00376C6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67">
        <w:rPr>
          <w:rFonts w:ascii="Times New Roman" w:hAnsi="Times New Roman"/>
          <w:sz w:val="24"/>
          <w:szCs w:val="24"/>
        </w:rPr>
        <w:t>организуется  необходимый объем дополнительного обследования;</w:t>
      </w:r>
    </w:p>
    <w:p w:rsidR="00376C67" w:rsidRDefault="006842F0" w:rsidP="00376C6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67">
        <w:rPr>
          <w:rFonts w:ascii="Times New Roman" w:hAnsi="Times New Roman"/>
          <w:sz w:val="24"/>
          <w:szCs w:val="24"/>
        </w:rPr>
        <w:t>направление на дальнейшее лечение</w:t>
      </w:r>
      <w:r w:rsidR="00D80194" w:rsidRPr="00376C67">
        <w:rPr>
          <w:rFonts w:ascii="Times New Roman" w:hAnsi="Times New Roman"/>
          <w:sz w:val="24"/>
          <w:szCs w:val="24"/>
        </w:rPr>
        <w:t xml:space="preserve"> </w:t>
      </w:r>
      <w:r w:rsidRPr="00376C67">
        <w:rPr>
          <w:rFonts w:ascii="Times New Roman" w:hAnsi="Times New Roman"/>
          <w:sz w:val="24"/>
          <w:szCs w:val="24"/>
        </w:rPr>
        <w:t>(амбулаторное, стационарное, восстановительное);</w:t>
      </w:r>
    </w:p>
    <w:p w:rsidR="006842F0" w:rsidRPr="00376C67" w:rsidRDefault="006842F0" w:rsidP="00376C6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67">
        <w:rPr>
          <w:rFonts w:ascii="Times New Roman" w:hAnsi="Times New Roman"/>
          <w:sz w:val="24"/>
          <w:szCs w:val="24"/>
        </w:rPr>
        <w:t>диспансерное наблюдение за воспитанниками.</w:t>
      </w:r>
    </w:p>
    <w:p w:rsidR="006842F0" w:rsidRPr="00D80194" w:rsidRDefault="006842F0" w:rsidP="006842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194">
        <w:rPr>
          <w:rFonts w:ascii="Times New Roman" w:hAnsi="Times New Roman"/>
          <w:sz w:val="24"/>
          <w:szCs w:val="24"/>
        </w:rPr>
        <w:t xml:space="preserve">При проведении диспансеризации детей учитываются проведенные лабораторно-диагностические, функциональные исследования. </w:t>
      </w:r>
      <w:proofErr w:type="gramStart"/>
      <w:r w:rsidRPr="00D80194">
        <w:rPr>
          <w:rFonts w:ascii="Times New Roman" w:hAnsi="Times New Roman"/>
          <w:sz w:val="24"/>
          <w:szCs w:val="24"/>
        </w:rPr>
        <w:t xml:space="preserve">А так же осмотр врачами-специалистами: педиатром, неврологом, офтальмологом, хирургом, отоларингологом, акушером-гинекологом, стоматологом, ортопедом-травматологом, психиатром, </w:t>
      </w:r>
      <w:proofErr w:type="spellStart"/>
      <w:r w:rsidRPr="00D80194">
        <w:rPr>
          <w:rFonts w:ascii="Times New Roman" w:hAnsi="Times New Roman"/>
          <w:sz w:val="24"/>
          <w:szCs w:val="24"/>
        </w:rPr>
        <w:t>урологом-андрологом</w:t>
      </w:r>
      <w:proofErr w:type="spellEnd"/>
      <w:r w:rsidRPr="00D80194">
        <w:rPr>
          <w:rFonts w:ascii="Times New Roman" w:hAnsi="Times New Roman"/>
          <w:sz w:val="24"/>
          <w:szCs w:val="24"/>
        </w:rPr>
        <w:t>, эндокринологом, психиатром.</w:t>
      </w:r>
      <w:proofErr w:type="gramEnd"/>
    </w:p>
    <w:p w:rsidR="006842F0" w:rsidRPr="00D80194" w:rsidRDefault="006842F0" w:rsidP="006842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194">
        <w:rPr>
          <w:rFonts w:ascii="Times New Roman" w:hAnsi="Times New Roman"/>
          <w:sz w:val="24"/>
          <w:szCs w:val="24"/>
        </w:rPr>
        <w:t>Проводятся ежедневные осмотры воспитанников, оказание санитарно-гигиенической и профилактической помощи.</w:t>
      </w:r>
      <w:r w:rsidR="00D80194" w:rsidRPr="00D80194">
        <w:rPr>
          <w:rFonts w:ascii="Times New Roman" w:hAnsi="Times New Roman"/>
          <w:sz w:val="24"/>
          <w:szCs w:val="24"/>
        </w:rPr>
        <w:t xml:space="preserve"> Ведется ежедневный </w:t>
      </w:r>
      <w:proofErr w:type="gramStart"/>
      <w:r w:rsidR="00D80194" w:rsidRPr="00D801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80194" w:rsidRPr="00D80194">
        <w:rPr>
          <w:rFonts w:ascii="Times New Roman" w:hAnsi="Times New Roman"/>
          <w:sz w:val="24"/>
          <w:szCs w:val="24"/>
        </w:rPr>
        <w:t xml:space="preserve"> выполнением санитарно-эпидемического режима, за выполнением функциональных обязанностей и правил внутреннего распорядка дня. В зимнее время контролируются проветривание помещений, температурный режим в группах, палатах, прогулки.</w:t>
      </w:r>
    </w:p>
    <w:p w:rsidR="00376C67" w:rsidRDefault="006842F0" w:rsidP="00376C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194">
        <w:rPr>
          <w:rFonts w:ascii="Times New Roman" w:hAnsi="Times New Roman"/>
          <w:sz w:val="24"/>
          <w:szCs w:val="24"/>
        </w:rPr>
        <w:t>Ежегодное динамическое и диспансерное</w:t>
      </w:r>
      <w:r w:rsidRPr="006842F0">
        <w:rPr>
          <w:rFonts w:ascii="Times New Roman" w:hAnsi="Times New Roman"/>
          <w:sz w:val="24"/>
          <w:szCs w:val="24"/>
        </w:rPr>
        <w:t xml:space="preserve"> наблюдение воспитанников врачами узких специальностей помогает выявить отклонения от нормы и на раннем этапе начать восстановительную терапию, проведение реабилитационных мероприятий.</w:t>
      </w:r>
      <w:r w:rsidR="00376C67">
        <w:rPr>
          <w:rFonts w:ascii="Times New Roman" w:hAnsi="Times New Roman"/>
          <w:sz w:val="24"/>
          <w:szCs w:val="24"/>
        </w:rPr>
        <w:t xml:space="preserve"> </w:t>
      </w:r>
      <w:r w:rsidRPr="006842F0">
        <w:rPr>
          <w:rFonts w:ascii="Times New Roman" w:hAnsi="Times New Roman"/>
          <w:sz w:val="24"/>
          <w:szCs w:val="24"/>
        </w:rPr>
        <w:t>Назначения и рекомендации,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F0">
        <w:rPr>
          <w:rFonts w:ascii="Times New Roman" w:hAnsi="Times New Roman"/>
          <w:sz w:val="24"/>
          <w:szCs w:val="24"/>
        </w:rPr>
        <w:t>данные врачами-специалистами ГБУЗ «Вышневолоцкая ЦРБ» выполнялись в течение года.</w:t>
      </w:r>
    </w:p>
    <w:p w:rsidR="006842F0" w:rsidRPr="006842F0" w:rsidRDefault="006842F0" w:rsidP="00376C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госпитализация детей, нуждающихся в лечении в стационарных условиях, проводятся консультации узких специалистов.</w:t>
      </w:r>
    </w:p>
    <w:p w:rsidR="006842F0" w:rsidRPr="006842F0" w:rsidRDefault="006842F0" w:rsidP="0037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2F0">
        <w:rPr>
          <w:rFonts w:ascii="Times New Roman" w:hAnsi="Times New Roman" w:cs="Times New Roman"/>
          <w:sz w:val="24"/>
          <w:szCs w:val="24"/>
        </w:rPr>
        <w:t>Для качественного лечения и восстановления  воспитанников в 2016 году начал функционировать кабинет физиотерапии.</w:t>
      </w:r>
      <w:r w:rsidR="00376C67">
        <w:rPr>
          <w:rFonts w:ascii="Times New Roman" w:hAnsi="Times New Roman" w:cs="Times New Roman"/>
          <w:sz w:val="24"/>
          <w:szCs w:val="24"/>
        </w:rPr>
        <w:t xml:space="preserve"> </w:t>
      </w:r>
      <w:r w:rsidRPr="006842F0">
        <w:rPr>
          <w:rFonts w:ascii="Times New Roman" w:hAnsi="Times New Roman" w:cs="Times New Roman"/>
          <w:sz w:val="24"/>
          <w:szCs w:val="24"/>
        </w:rPr>
        <w:t>Открыт кабинет ЛФК для воспитанников отделения «Милосердие».</w:t>
      </w:r>
    </w:p>
    <w:p w:rsidR="006842F0" w:rsidRPr="006842F0" w:rsidRDefault="006842F0" w:rsidP="006842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2F0">
        <w:rPr>
          <w:rFonts w:ascii="Times New Roman" w:hAnsi="Times New Roman"/>
          <w:sz w:val="24"/>
          <w:szCs w:val="24"/>
        </w:rPr>
        <w:t xml:space="preserve">Работа кабинета ЛФК и график проведения процедур основываются на рекомендациях по итогам ежегодной  диспансеризации и на рекомендациях детского невролога  </w:t>
      </w:r>
      <w:proofErr w:type="gramStart"/>
      <w:r w:rsidRPr="006842F0">
        <w:rPr>
          <w:rFonts w:ascii="Times New Roman" w:hAnsi="Times New Roman"/>
          <w:sz w:val="24"/>
          <w:szCs w:val="24"/>
        </w:rPr>
        <w:t>г</w:t>
      </w:r>
      <w:proofErr w:type="gramEnd"/>
      <w:r w:rsidRPr="006842F0">
        <w:rPr>
          <w:rFonts w:ascii="Times New Roman" w:hAnsi="Times New Roman"/>
          <w:sz w:val="24"/>
          <w:szCs w:val="24"/>
        </w:rPr>
        <w:t>. Твери Г.А. Зуевой.</w:t>
      </w:r>
    </w:p>
    <w:p w:rsidR="00893B56" w:rsidRDefault="006842F0" w:rsidP="00893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2F0">
        <w:rPr>
          <w:rFonts w:ascii="Times New Roman" w:hAnsi="Times New Roman"/>
          <w:sz w:val="24"/>
          <w:szCs w:val="24"/>
        </w:rPr>
        <w:t>Кабинет ЛФК отделения «Милосердие» оснащен:</w:t>
      </w:r>
      <w:r w:rsidR="00376C67">
        <w:rPr>
          <w:rFonts w:ascii="Times New Roman" w:hAnsi="Times New Roman"/>
          <w:sz w:val="24"/>
          <w:szCs w:val="24"/>
        </w:rPr>
        <w:t xml:space="preserve"> </w:t>
      </w:r>
      <w:r w:rsidRPr="006842F0">
        <w:rPr>
          <w:rFonts w:ascii="Times New Roman" w:hAnsi="Times New Roman"/>
          <w:sz w:val="24"/>
          <w:szCs w:val="24"/>
        </w:rPr>
        <w:t>велотренажерами, шведской стенкой, подвесной потолочной системой для восстановления опорно-двигательного аппарата у детей, опорами для лежания, брусьями, реабилитационным столом для кинезотерапии, массажными ковриками и дорожками,</w:t>
      </w:r>
      <w:r w:rsidR="00376C67">
        <w:rPr>
          <w:rFonts w:ascii="Times New Roman" w:hAnsi="Times New Roman"/>
          <w:sz w:val="24"/>
          <w:szCs w:val="24"/>
        </w:rPr>
        <w:t xml:space="preserve"> </w:t>
      </w:r>
      <w:r w:rsidRPr="006842F0">
        <w:rPr>
          <w:rFonts w:ascii="Times New Roman" w:hAnsi="Times New Roman"/>
          <w:sz w:val="24"/>
          <w:szCs w:val="24"/>
        </w:rPr>
        <w:t>тележкой со снарядами, которая оснащена обручами, мячами (разных диаметров), гантелями, утяжелителями, скакалками, массажными мячиками, кеглями.</w:t>
      </w:r>
      <w:r w:rsidR="00893B56" w:rsidRPr="00893B5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93B56" w:rsidRPr="00893B56" w:rsidRDefault="00893B56" w:rsidP="00893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B56">
        <w:rPr>
          <w:rFonts w:ascii="Times New Roman" w:hAnsi="Times New Roman"/>
          <w:sz w:val="24"/>
          <w:szCs w:val="24"/>
        </w:rPr>
        <w:t>Для предупреждения, возникновения  инфекционных болезней и создания специфического</w:t>
      </w:r>
      <w:r w:rsidR="00D80194">
        <w:rPr>
          <w:rFonts w:ascii="Times New Roman" w:hAnsi="Times New Roman"/>
          <w:sz w:val="24"/>
          <w:szCs w:val="24"/>
        </w:rPr>
        <w:t xml:space="preserve"> </w:t>
      </w:r>
      <w:r w:rsidRPr="00893B56">
        <w:rPr>
          <w:rFonts w:ascii="Times New Roman" w:hAnsi="Times New Roman"/>
          <w:sz w:val="24"/>
          <w:szCs w:val="24"/>
        </w:rPr>
        <w:t>иммунитета к инфекционным заболеваниям, воспитанники детского дома-интерната получали профилактические прививки, включенные в национальный календарь проф. прививок. ( Приказ № 370н от 16.06.16г. «О внесении изменений в приложения № 1 и № 2 к Приказу  № 125н от 21.03.2014г. «Об утверждении национального календаря профилактических прививок и календаря профилактических прививок по эпидемическим показаниям»).</w:t>
      </w:r>
    </w:p>
    <w:p w:rsidR="006842F0" w:rsidRPr="00893B56" w:rsidRDefault="00893B56" w:rsidP="00893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B56">
        <w:rPr>
          <w:rFonts w:ascii="Times New Roman" w:hAnsi="Times New Roman"/>
          <w:sz w:val="24"/>
          <w:szCs w:val="24"/>
        </w:rPr>
        <w:t xml:space="preserve">Вышневолоцкая детская поликлиника №1  </w:t>
      </w:r>
      <w:proofErr w:type="gramStart"/>
      <w:r w:rsidRPr="00893B56">
        <w:rPr>
          <w:rFonts w:ascii="Times New Roman" w:hAnsi="Times New Roman"/>
          <w:sz w:val="24"/>
          <w:szCs w:val="24"/>
        </w:rPr>
        <w:t>обеспечивала потребность в вакцине</w:t>
      </w:r>
      <w:proofErr w:type="gramEnd"/>
      <w:r w:rsidRPr="00893B56">
        <w:rPr>
          <w:rFonts w:ascii="Times New Roman" w:hAnsi="Times New Roman"/>
          <w:sz w:val="24"/>
          <w:szCs w:val="24"/>
        </w:rPr>
        <w:t xml:space="preserve"> для проведения профилактических прививок</w:t>
      </w:r>
      <w:r>
        <w:rPr>
          <w:rFonts w:ascii="Times New Roman" w:hAnsi="Times New Roman"/>
          <w:sz w:val="24"/>
          <w:szCs w:val="24"/>
        </w:rPr>
        <w:t>.</w:t>
      </w:r>
    </w:p>
    <w:p w:rsidR="006842F0" w:rsidRDefault="006842F0" w:rsidP="006842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B56">
        <w:rPr>
          <w:rFonts w:ascii="Times New Roman" w:hAnsi="Times New Roman"/>
          <w:sz w:val="24"/>
          <w:szCs w:val="24"/>
        </w:rPr>
        <w:lastRenderedPageBreak/>
        <w:t>Все воспитанники получают бесплатное обеспечение лекарственны</w:t>
      </w:r>
      <w:r>
        <w:rPr>
          <w:rFonts w:ascii="Times New Roman" w:hAnsi="Times New Roman"/>
          <w:sz w:val="24"/>
          <w:szCs w:val="24"/>
        </w:rPr>
        <w:t>ми средствами и изделиями медицинского назначения.</w:t>
      </w:r>
    </w:p>
    <w:p w:rsidR="00D80194" w:rsidRPr="00D80194" w:rsidRDefault="006842F0" w:rsidP="00D8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194">
        <w:rPr>
          <w:rFonts w:ascii="Times New Roman" w:hAnsi="Times New Roman"/>
          <w:sz w:val="24"/>
          <w:szCs w:val="24"/>
        </w:rPr>
        <w:t xml:space="preserve"> </w:t>
      </w:r>
      <w:r w:rsidR="00D80194" w:rsidRPr="00D80194">
        <w:rPr>
          <w:rFonts w:ascii="Times New Roman" w:hAnsi="Times New Roman"/>
          <w:sz w:val="24"/>
          <w:szCs w:val="24"/>
        </w:rPr>
        <w:t xml:space="preserve">Все воспитанники детского дома-интерната имеют </w:t>
      </w:r>
      <w:r w:rsidR="00D80194" w:rsidRPr="00376C67">
        <w:rPr>
          <w:rFonts w:ascii="Times New Roman" w:hAnsi="Times New Roman"/>
          <w:sz w:val="24"/>
          <w:szCs w:val="24"/>
        </w:rPr>
        <w:t>статус ребенок-инвалид</w:t>
      </w:r>
      <w:r w:rsidR="00D80194" w:rsidRPr="00D80194">
        <w:rPr>
          <w:rFonts w:ascii="Times New Roman" w:hAnsi="Times New Roman"/>
          <w:b/>
          <w:sz w:val="24"/>
          <w:szCs w:val="24"/>
        </w:rPr>
        <w:t>.</w:t>
      </w:r>
      <w:r w:rsidR="00D80194" w:rsidRPr="00D80194">
        <w:rPr>
          <w:rFonts w:ascii="Times New Roman" w:hAnsi="Times New Roman"/>
          <w:sz w:val="24"/>
          <w:szCs w:val="24"/>
        </w:rPr>
        <w:t xml:space="preserve"> По достижении 18-ти летнего возраста проводится переосвидетельствование детей для установления группы инвалидности, а так же для продления инвалидности категории «ребенок-инвалид».</w:t>
      </w:r>
    </w:p>
    <w:p w:rsidR="006842F0" w:rsidRPr="00D80194" w:rsidRDefault="00D80194" w:rsidP="00D8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194">
        <w:rPr>
          <w:rFonts w:ascii="Times New Roman" w:hAnsi="Times New Roman"/>
          <w:sz w:val="24"/>
          <w:szCs w:val="24"/>
        </w:rPr>
        <w:t xml:space="preserve">С 2016 года для переосвидетельствования и установки группы инвалидности проводилась количественная оценка выраженности нарушений психических функций при умственной отсталости, которая основывается на анализе степени выраженности интеллектуального дефекта и недоразвития других психических функций; типе </w:t>
      </w:r>
      <w:proofErr w:type="spellStart"/>
      <w:r w:rsidRPr="00D80194">
        <w:rPr>
          <w:rFonts w:ascii="Times New Roman" w:hAnsi="Times New Roman"/>
          <w:sz w:val="24"/>
          <w:szCs w:val="24"/>
        </w:rPr>
        <w:t>олигофренического</w:t>
      </w:r>
      <w:proofErr w:type="spellEnd"/>
      <w:r w:rsidRPr="00D80194">
        <w:rPr>
          <w:rFonts w:ascii="Times New Roman" w:hAnsi="Times New Roman"/>
          <w:sz w:val="24"/>
          <w:szCs w:val="24"/>
        </w:rPr>
        <w:t xml:space="preserve"> дефекта; наличии психопатологической и </w:t>
      </w:r>
      <w:proofErr w:type="spellStart"/>
      <w:r w:rsidRPr="00D80194">
        <w:rPr>
          <w:rFonts w:ascii="Times New Roman" w:hAnsi="Times New Roman"/>
          <w:sz w:val="24"/>
          <w:szCs w:val="24"/>
        </w:rPr>
        <w:t>сомато-неврологической</w:t>
      </w:r>
      <w:proofErr w:type="spellEnd"/>
      <w:r w:rsidRPr="00D80194">
        <w:rPr>
          <w:rFonts w:ascii="Times New Roman" w:hAnsi="Times New Roman"/>
          <w:sz w:val="24"/>
          <w:szCs w:val="24"/>
        </w:rPr>
        <w:t xml:space="preserve"> симптоматики; степени недоразвития организма и личности в целом;</w:t>
      </w:r>
      <w:proofErr w:type="gramEnd"/>
      <w:r w:rsidRPr="00D80194">
        <w:rPr>
          <w:rFonts w:ascii="Times New Roman" w:hAnsi="Times New Roman"/>
          <w:sz w:val="24"/>
          <w:szCs w:val="24"/>
        </w:rPr>
        <w:t xml:space="preserve"> личностных изменений; критичности; клинического и социального прогноза; уровня адаптации в основных сферах жизнедеятельности (производственной, семейной, бытовой, социально-средовой) («Приказ № 664-н от 29.09.14г.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экспертизы»).</w:t>
      </w:r>
    </w:p>
    <w:p w:rsidR="00D80194" w:rsidRPr="00D80194" w:rsidRDefault="004576CD" w:rsidP="00D8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 задач</w:t>
      </w:r>
      <w:r w:rsidR="00D80194" w:rsidRPr="00D80194">
        <w:rPr>
          <w:rFonts w:ascii="Times New Roman" w:hAnsi="Times New Roman"/>
          <w:sz w:val="24"/>
          <w:szCs w:val="24"/>
        </w:rPr>
        <w:t xml:space="preserve"> детского дома, является реализация индивидуальных программ реабилитации и абилитации ребенка-инвалида</w:t>
      </w:r>
      <w:r w:rsidR="00D80194">
        <w:rPr>
          <w:rFonts w:ascii="Times New Roman" w:hAnsi="Times New Roman"/>
          <w:sz w:val="24"/>
          <w:szCs w:val="24"/>
        </w:rPr>
        <w:t xml:space="preserve"> </w:t>
      </w:r>
      <w:r w:rsidR="00D80194" w:rsidRPr="00D80194">
        <w:rPr>
          <w:rFonts w:ascii="Times New Roman" w:hAnsi="Times New Roman"/>
          <w:sz w:val="24"/>
          <w:szCs w:val="24"/>
        </w:rPr>
        <w:t>(ИПРА).</w:t>
      </w:r>
    </w:p>
    <w:p w:rsidR="00D80194" w:rsidRPr="00D80194" w:rsidRDefault="00D80194" w:rsidP="00D8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194">
        <w:rPr>
          <w:rFonts w:ascii="Times New Roman" w:hAnsi="Times New Roman"/>
          <w:sz w:val="24"/>
          <w:szCs w:val="24"/>
        </w:rPr>
        <w:t>ИПРА является документом, в котором указана форма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сопровождению, формирование отсутствовавших у инвалидов способностей к бытовой, общественной, профессиональной и иной деятельности.</w:t>
      </w:r>
    </w:p>
    <w:p w:rsidR="00D80194" w:rsidRPr="00D80194" w:rsidRDefault="00D80194" w:rsidP="00D8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194">
        <w:rPr>
          <w:rFonts w:ascii="Times New Roman" w:hAnsi="Times New Roman"/>
          <w:sz w:val="24"/>
          <w:szCs w:val="24"/>
        </w:rPr>
        <w:t>Разработка ИПРА инвалида осуществляется специалистами  бюро (главного бюро, Федерального бюро)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194">
        <w:rPr>
          <w:rFonts w:ascii="Times New Roman" w:hAnsi="Times New Roman"/>
          <w:sz w:val="24"/>
          <w:szCs w:val="24"/>
        </w:rPr>
        <w:t xml:space="preserve">с учетом рекомендуемых мероприятий по медицинской реабилитации или абилитации, указанных в направлении на медико-социальную экспертизу. ИПРА ребенка - инвалида разрабатывается на 1 год, 2 года или до достижения возраста 18 лет. При необходимости внесения дополнений или изменений в ИПРА оформляется новое направление на медико-социальную экспертизу и составляется </w:t>
      </w:r>
      <w:proofErr w:type="gramStart"/>
      <w:r w:rsidRPr="00D80194">
        <w:rPr>
          <w:rFonts w:ascii="Times New Roman" w:hAnsi="Times New Roman"/>
          <w:sz w:val="24"/>
          <w:szCs w:val="24"/>
        </w:rPr>
        <w:t>новая</w:t>
      </w:r>
      <w:proofErr w:type="gramEnd"/>
      <w:r w:rsidRPr="00D80194">
        <w:rPr>
          <w:rFonts w:ascii="Times New Roman" w:hAnsi="Times New Roman"/>
          <w:sz w:val="24"/>
          <w:szCs w:val="24"/>
        </w:rPr>
        <w:t xml:space="preserve"> ИПРА ребенка-инвалида.</w:t>
      </w:r>
    </w:p>
    <w:p w:rsidR="00D80194" w:rsidRDefault="00D80194" w:rsidP="00D8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194">
        <w:rPr>
          <w:rFonts w:ascii="Times New Roman" w:hAnsi="Times New Roman"/>
          <w:sz w:val="24"/>
          <w:szCs w:val="24"/>
        </w:rPr>
        <w:t xml:space="preserve">Реализацию ИПРА ребенка-инвалида осуществляют органы исполнительной власти и региональные отделения Фонда, определенные исполнителями реабилитационных или </w:t>
      </w:r>
      <w:proofErr w:type="spellStart"/>
      <w:r w:rsidRPr="00D80194">
        <w:rPr>
          <w:rFonts w:ascii="Times New Roman" w:hAnsi="Times New Roman"/>
          <w:sz w:val="24"/>
          <w:szCs w:val="24"/>
        </w:rPr>
        <w:t>абилитационных</w:t>
      </w:r>
      <w:proofErr w:type="spellEnd"/>
      <w:r w:rsidRPr="00D80194">
        <w:rPr>
          <w:rFonts w:ascii="Times New Roman" w:hAnsi="Times New Roman"/>
          <w:sz w:val="24"/>
          <w:szCs w:val="24"/>
        </w:rPr>
        <w:t xml:space="preserve"> мероприятий в соответствии с ИПРА инвалида.</w:t>
      </w:r>
    </w:p>
    <w:p w:rsidR="00C52C1F" w:rsidRPr="00E1704F" w:rsidRDefault="00C52C1F" w:rsidP="00C5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04F">
        <w:rPr>
          <w:rFonts w:ascii="Times New Roman" w:hAnsi="Times New Roman"/>
          <w:sz w:val="24"/>
          <w:szCs w:val="24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D80194" w:rsidRPr="00C52C1F" w:rsidRDefault="00C52C1F" w:rsidP="00C52C1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3A6">
        <w:rPr>
          <w:rFonts w:ascii="Times New Roman" w:hAnsi="Times New Roman" w:cs="Times New Roman"/>
          <w:sz w:val="24"/>
          <w:szCs w:val="24"/>
        </w:rPr>
        <w:t>мероприятия медицинской реабилитации или абилитации,</w:t>
      </w:r>
      <w:r w:rsidRPr="004E53A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E53A6">
        <w:rPr>
          <w:rFonts w:ascii="Times New Roman" w:hAnsi="Times New Roman"/>
          <w:sz w:val="24"/>
          <w:szCs w:val="24"/>
        </w:rPr>
        <w:t xml:space="preserve">направленные </w:t>
      </w:r>
      <w:r w:rsidR="00D80194" w:rsidRPr="004E53A6">
        <w:rPr>
          <w:rFonts w:ascii="Times New Roman" w:hAnsi="Times New Roman"/>
          <w:sz w:val="24"/>
          <w:szCs w:val="24"/>
        </w:rPr>
        <w:t>на поддержание и сохранение здоровья получателей социальных</w:t>
      </w:r>
      <w:r w:rsidR="00D80194" w:rsidRPr="00C52C1F">
        <w:rPr>
          <w:rFonts w:ascii="Times New Roman" w:hAnsi="Times New Roman"/>
          <w:sz w:val="24"/>
          <w:szCs w:val="24"/>
        </w:rPr>
        <w:t xml:space="preserve"> услуг путем организации ухода, оказания содействия в проведении оздоровительных мероприятий, систематического наблюдения за получателем социальных услуг для выявления отклонений в состоянии их здоровья:</w:t>
      </w:r>
      <w:proofErr w:type="gramEnd"/>
    </w:p>
    <w:p w:rsidR="00D80194" w:rsidRPr="00C52C1F" w:rsidRDefault="00D80194" w:rsidP="00D8019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C1F">
        <w:rPr>
          <w:rFonts w:ascii="Times New Roman" w:hAnsi="Times New Roman"/>
          <w:sz w:val="24"/>
          <w:szCs w:val="24"/>
        </w:rPr>
        <w:t>медицинская реабилитация;</w:t>
      </w:r>
    </w:p>
    <w:p w:rsidR="00C52C1F" w:rsidRDefault="00D80194" w:rsidP="00C52C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194">
        <w:rPr>
          <w:rFonts w:ascii="Times New Roman" w:hAnsi="Times New Roman"/>
          <w:sz w:val="24"/>
          <w:szCs w:val="24"/>
        </w:rPr>
        <w:t>реконструктивная хирургия;</w:t>
      </w:r>
    </w:p>
    <w:p w:rsidR="00C52C1F" w:rsidRDefault="00D80194" w:rsidP="00C52C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C1F">
        <w:rPr>
          <w:rFonts w:ascii="Times New Roman" w:hAnsi="Times New Roman"/>
          <w:sz w:val="24"/>
          <w:szCs w:val="24"/>
        </w:rPr>
        <w:t xml:space="preserve">протезирование и </w:t>
      </w:r>
      <w:proofErr w:type="spellStart"/>
      <w:r w:rsidRPr="00C52C1F">
        <w:rPr>
          <w:rFonts w:ascii="Times New Roman" w:hAnsi="Times New Roman"/>
          <w:sz w:val="24"/>
          <w:szCs w:val="24"/>
        </w:rPr>
        <w:t>ортезирование</w:t>
      </w:r>
      <w:proofErr w:type="spellEnd"/>
      <w:r w:rsidRPr="00C52C1F">
        <w:rPr>
          <w:rFonts w:ascii="Times New Roman" w:hAnsi="Times New Roman"/>
          <w:sz w:val="24"/>
          <w:szCs w:val="24"/>
        </w:rPr>
        <w:t>;</w:t>
      </w:r>
    </w:p>
    <w:p w:rsidR="00D80194" w:rsidRPr="00C52C1F" w:rsidRDefault="00D80194" w:rsidP="00C52C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C1F">
        <w:rPr>
          <w:rFonts w:ascii="Times New Roman" w:hAnsi="Times New Roman"/>
          <w:sz w:val="24"/>
          <w:szCs w:val="24"/>
        </w:rPr>
        <w:t>санаторно-курортное лечение.</w:t>
      </w:r>
    </w:p>
    <w:p w:rsidR="00C52C1F" w:rsidRDefault="00C52C1F" w:rsidP="00C52C1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D80194" w:rsidRPr="00C52C1F">
        <w:rPr>
          <w:rFonts w:ascii="Times New Roman" w:hAnsi="Times New Roman" w:cs="Times New Roman"/>
          <w:sz w:val="24"/>
          <w:szCs w:val="24"/>
        </w:rPr>
        <w:t>ероприятия психолого-педагогической реабилитации или абилитации</w:t>
      </w:r>
      <w:r w:rsidR="00D80194" w:rsidRPr="00C52C1F">
        <w:rPr>
          <w:rFonts w:ascii="Times New Roman" w:hAnsi="Times New Roman"/>
          <w:sz w:val="24"/>
          <w:szCs w:val="24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помощи:</w:t>
      </w:r>
      <w:proofErr w:type="gramEnd"/>
    </w:p>
    <w:p w:rsidR="00C52C1F" w:rsidRDefault="00D80194" w:rsidP="00C52C1F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C1F">
        <w:rPr>
          <w:rFonts w:ascii="Times New Roman" w:hAnsi="Times New Roman"/>
          <w:sz w:val="24"/>
          <w:szCs w:val="24"/>
        </w:rPr>
        <w:t>рекомендации по условиям организации обучения;</w:t>
      </w:r>
    </w:p>
    <w:p w:rsidR="00C52C1F" w:rsidRDefault="00D80194" w:rsidP="00C52C1F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C1F">
        <w:rPr>
          <w:rFonts w:ascii="Times New Roman" w:hAnsi="Times New Roman"/>
          <w:sz w:val="24"/>
          <w:szCs w:val="24"/>
        </w:rPr>
        <w:t>психологическая помощь, оказываемая в образовательной организации;</w:t>
      </w:r>
    </w:p>
    <w:p w:rsidR="00D80194" w:rsidRPr="00C52C1F" w:rsidRDefault="00D80194" w:rsidP="00C52C1F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C1F">
        <w:rPr>
          <w:rFonts w:ascii="Times New Roman" w:hAnsi="Times New Roman"/>
          <w:sz w:val="24"/>
          <w:szCs w:val="24"/>
        </w:rPr>
        <w:t>профессиональная ориентация, оказываемая в образовательной организации</w:t>
      </w:r>
    </w:p>
    <w:p w:rsidR="00D80194" w:rsidRPr="00C52C1F" w:rsidRDefault="00C52C1F" w:rsidP="00C52C1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C1F">
        <w:rPr>
          <w:rFonts w:ascii="Times New Roman" w:hAnsi="Times New Roman" w:cs="Times New Roman"/>
          <w:sz w:val="24"/>
          <w:szCs w:val="24"/>
        </w:rPr>
        <w:t>м</w:t>
      </w:r>
      <w:r w:rsidR="00D80194" w:rsidRPr="00C52C1F">
        <w:rPr>
          <w:rFonts w:ascii="Times New Roman" w:hAnsi="Times New Roman" w:cs="Times New Roman"/>
          <w:sz w:val="24"/>
          <w:szCs w:val="24"/>
        </w:rPr>
        <w:t>ероприятия профессиональной реабилитации или абилитации:</w:t>
      </w:r>
    </w:p>
    <w:p w:rsidR="00D80194" w:rsidRPr="00D80194" w:rsidRDefault="00D80194" w:rsidP="00C52C1F">
      <w:pPr>
        <w:numPr>
          <w:ilvl w:val="0"/>
          <w:numId w:val="17"/>
        </w:numPr>
        <w:tabs>
          <w:tab w:val="clear" w:pos="720"/>
          <w:tab w:val="num" w:pos="-72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80194">
        <w:rPr>
          <w:rFonts w:ascii="Times New Roman" w:hAnsi="Times New Roman"/>
          <w:sz w:val="24"/>
          <w:szCs w:val="24"/>
        </w:rPr>
        <w:t>профессиональная ориентация, осуществляемая в органе службы занятости;</w:t>
      </w:r>
    </w:p>
    <w:p w:rsidR="00D80194" w:rsidRPr="00D80194" w:rsidRDefault="00D80194" w:rsidP="00C52C1F">
      <w:pPr>
        <w:numPr>
          <w:ilvl w:val="0"/>
          <w:numId w:val="17"/>
        </w:numPr>
        <w:tabs>
          <w:tab w:val="clear" w:pos="720"/>
          <w:tab w:val="num" w:pos="-72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80194">
        <w:rPr>
          <w:rFonts w:ascii="Times New Roman" w:hAnsi="Times New Roman"/>
          <w:sz w:val="24"/>
          <w:szCs w:val="24"/>
        </w:rPr>
        <w:t>рекомендации по условиям организации обучения;</w:t>
      </w:r>
    </w:p>
    <w:p w:rsidR="00D80194" w:rsidRPr="00D80194" w:rsidRDefault="00D80194" w:rsidP="00C52C1F">
      <w:pPr>
        <w:numPr>
          <w:ilvl w:val="0"/>
          <w:numId w:val="17"/>
        </w:numPr>
        <w:tabs>
          <w:tab w:val="clear" w:pos="720"/>
          <w:tab w:val="num" w:pos="-72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80194">
        <w:rPr>
          <w:rFonts w:ascii="Times New Roman" w:hAnsi="Times New Roman"/>
          <w:sz w:val="24"/>
          <w:szCs w:val="24"/>
        </w:rPr>
        <w:t>содействие в трудоустройстве.</w:t>
      </w:r>
    </w:p>
    <w:p w:rsidR="00D80194" w:rsidRPr="00C52C1F" w:rsidRDefault="00C52C1F" w:rsidP="00C52C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C1F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D80194" w:rsidRPr="00C52C1F">
        <w:rPr>
          <w:rFonts w:ascii="Times New Roman" w:hAnsi="Times New Roman" w:cs="Times New Roman"/>
          <w:sz w:val="24"/>
          <w:szCs w:val="24"/>
        </w:rPr>
        <w:t>ероприятия социальной реабилитации или абилитации</w:t>
      </w:r>
      <w:r w:rsidR="00D80194" w:rsidRPr="00C52C1F">
        <w:rPr>
          <w:rFonts w:ascii="a_AlternaBrk" w:hAnsi="a_AlternaBrk"/>
          <w:sz w:val="24"/>
          <w:szCs w:val="24"/>
        </w:rPr>
        <w:t>,</w:t>
      </w:r>
      <w:r w:rsidRPr="00C52C1F">
        <w:rPr>
          <w:rFonts w:ascii="a_AlternaBrk" w:hAnsi="a_AlternaBrk"/>
          <w:sz w:val="24"/>
          <w:szCs w:val="24"/>
        </w:rPr>
        <w:t xml:space="preserve"> </w:t>
      </w:r>
      <w:r w:rsidR="00D80194" w:rsidRPr="00C52C1F">
        <w:rPr>
          <w:rFonts w:ascii="Times New Roman" w:hAnsi="Times New Roman"/>
          <w:sz w:val="24"/>
          <w:szCs w:val="24"/>
        </w:rPr>
        <w:t>направленные на поддержание жизнедеятельности получателей социальных услуг в быту:</w:t>
      </w:r>
    </w:p>
    <w:p w:rsidR="00D80194" w:rsidRPr="00D80194" w:rsidRDefault="00D80194" w:rsidP="00C52C1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194">
        <w:rPr>
          <w:rFonts w:ascii="Times New Roman" w:hAnsi="Times New Roman"/>
          <w:sz w:val="24"/>
          <w:szCs w:val="24"/>
        </w:rPr>
        <w:t xml:space="preserve">социально-средовая реабилитация или </w:t>
      </w:r>
      <w:proofErr w:type="spellStart"/>
      <w:r w:rsidRPr="00D80194">
        <w:rPr>
          <w:rFonts w:ascii="Times New Roman" w:hAnsi="Times New Roman"/>
          <w:sz w:val="24"/>
          <w:szCs w:val="24"/>
        </w:rPr>
        <w:t>абилитация</w:t>
      </w:r>
      <w:proofErr w:type="spellEnd"/>
      <w:r w:rsidRPr="00D80194">
        <w:rPr>
          <w:rFonts w:ascii="Times New Roman" w:hAnsi="Times New Roman"/>
          <w:sz w:val="24"/>
          <w:szCs w:val="24"/>
        </w:rPr>
        <w:t>;</w:t>
      </w:r>
    </w:p>
    <w:p w:rsidR="00D80194" w:rsidRPr="00D80194" w:rsidRDefault="00D80194" w:rsidP="00C52C1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194">
        <w:rPr>
          <w:rFonts w:ascii="Times New Roman" w:hAnsi="Times New Roman"/>
          <w:sz w:val="24"/>
          <w:szCs w:val="24"/>
        </w:rPr>
        <w:t xml:space="preserve">социально-психологическая реабилитация или </w:t>
      </w:r>
      <w:proofErr w:type="spellStart"/>
      <w:r w:rsidRPr="00D80194">
        <w:rPr>
          <w:rFonts w:ascii="Times New Roman" w:hAnsi="Times New Roman"/>
          <w:sz w:val="24"/>
          <w:szCs w:val="24"/>
        </w:rPr>
        <w:t>абилитация</w:t>
      </w:r>
      <w:proofErr w:type="spellEnd"/>
      <w:r w:rsidRPr="00D80194">
        <w:rPr>
          <w:rFonts w:ascii="Times New Roman" w:hAnsi="Times New Roman"/>
          <w:sz w:val="24"/>
          <w:szCs w:val="24"/>
        </w:rPr>
        <w:t>;</w:t>
      </w:r>
    </w:p>
    <w:p w:rsidR="00D80194" w:rsidRPr="00D80194" w:rsidRDefault="00D80194" w:rsidP="00C52C1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0194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D80194">
        <w:rPr>
          <w:rFonts w:ascii="Times New Roman" w:hAnsi="Times New Roman"/>
          <w:sz w:val="24"/>
          <w:szCs w:val="24"/>
        </w:rPr>
        <w:t xml:space="preserve"> реабилитация или </w:t>
      </w:r>
      <w:proofErr w:type="spellStart"/>
      <w:r w:rsidRPr="00D80194">
        <w:rPr>
          <w:rFonts w:ascii="Times New Roman" w:hAnsi="Times New Roman"/>
          <w:sz w:val="24"/>
          <w:szCs w:val="24"/>
        </w:rPr>
        <w:t>абилитация</w:t>
      </w:r>
      <w:proofErr w:type="spellEnd"/>
      <w:r w:rsidRPr="00D80194">
        <w:rPr>
          <w:rFonts w:ascii="Times New Roman" w:hAnsi="Times New Roman"/>
          <w:sz w:val="24"/>
          <w:szCs w:val="24"/>
        </w:rPr>
        <w:t>;</w:t>
      </w:r>
    </w:p>
    <w:p w:rsidR="00D80194" w:rsidRDefault="00D80194" w:rsidP="00C52C1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194">
        <w:rPr>
          <w:rFonts w:ascii="Times New Roman" w:hAnsi="Times New Roman"/>
          <w:sz w:val="24"/>
          <w:szCs w:val="24"/>
        </w:rPr>
        <w:t>социально-бытовая адаптация.</w:t>
      </w:r>
    </w:p>
    <w:p w:rsidR="00695E41" w:rsidRPr="00D80194" w:rsidRDefault="00695E41" w:rsidP="00695E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41" w:rsidRPr="00CF2756" w:rsidRDefault="00695E41" w:rsidP="00772E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CF2756">
        <w:rPr>
          <w:rFonts w:ascii="Times New Roman" w:eastAsia="Calibri" w:hAnsi="Times New Roman"/>
          <w:sz w:val="24"/>
          <w:szCs w:val="24"/>
        </w:rPr>
        <w:t xml:space="preserve">Воспитательная работа, проводимая в нашем учреждении, направлена </w:t>
      </w:r>
      <w:proofErr w:type="gramStart"/>
      <w:r w:rsidRPr="00CF2756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CF2756">
        <w:rPr>
          <w:rFonts w:ascii="Times New Roman" w:eastAsia="Calibri" w:hAnsi="Times New Roman"/>
          <w:sz w:val="24"/>
          <w:szCs w:val="24"/>
        </w:rPr>
        <w:t>:</w:t>
      </w:r>
    </w:p>
    <w:p w:rsidR="00CF2756" w:rsidRDefault="00695E41" w:rsidP="00CF2756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CF2756">
        <w:rPr>
          <w:rFonts w:ascii="Times New Roman" w:eastAsia="Calibri" w:hAnsi="Times New Roman"/>
          <w:sz w:val="24"/>
          <w:szCs w:val="24"/>
        </w:rPr>
        <w:t>коррекцию поведения воспитанников;</w:t>
      </w:r>
    </w:p>
    <w:p w:rsidR="00CF2756" w:rsidRDefault="00695E41" w:rsidP="00CF2756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CF2756">
        <w:rPr>
          <w:rFonts w:ascii="Times New Roman" w:eastAsia="Calibri" w:hAnsi="Times New Roman"/>
          <w:sz w:val="24"/>
          <w:szCs w:val="24"/>
        </w:rPr>
        <w:t xml:space="preserve">воспитание учебной и поведенческой дисциплины, гуманного отношения к </w:t>
      </w:r>
      <w:r w:rsidR="00CF2756" w:rsidRPr="00CF2756"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CF2756">
        <w:rPr>
          <w:rFonts w:ascii="Times New Roman" w:eastAsia="Calibri" w:hAnsi="Times New Roman"/>
          <w:sz w:val="24"/>
          <w:szCs w:val="24"/>
        </w:rPr>
        <w:t>окружающим людям;</w:t>
      </w:r>
    </w:p>
    <w:p w:rsidR="00CF2756" w:rsidRDefault="00695E41" w:rsidP="00CF2756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CF2756">
        <w:rPr>
          <w:rFonts w:ascii="Times New Roman" w:eastAsia="Calibri" w:hAnsi="Times New Roman"/>
          <w:sz w:val="24"/>
          <w:szCs w:val="24"/>
        </w:rPr>
        <w:t xml:space="preserve"> формирование навыков общения со сверстниками и взрослыми;</w:t>
      </w:r>
    </w:p>
    <w:p w:rsidR="00695E41" w:rsidRPr="00CF2756" w:rsidRDefault="00695E41" w:rsidP="00CF2756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CF2756">
        <w:rPr>
          <w:rFonts w:ascii="Times New Roman" w:eastAsia="Calibri" w:hAnsi="Times New Roman"/>
          <w:sz w:val="24"/>
          <w:szCs w:val="24"/>
        </w:rPr>
        <w:t xml:space="preserve"> оказание помощи в организации обучения воспитанников. </w:t>
      </w:r>
    </w:p>
    <w:p w:rsidR="00695E41" w:rsidRPr="00CF2756" w:rsidRDefault="00695E41" w:rsidP="00CF27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CF2756">
        <w:rPr>
          <w:rFonts w:ascii="Times New Roman" w:eastAsia="Calibri" w:hAnsi="Times New Roman"/>
          <w:sz w:val="24"/>
          <w:szCs w:val="24"/>
        </w:rPr>
        <w:t>Это всё способствует социализации и социальной адаптации детей с ограниченными возможностями здоровья.</w:t>
      </w:r>
    </w:p>
    <w:p w:rsidR="00695E41" w:rsidRPr="00CF2756" w:rsidRDefault="00695E41" w:rsidP="00695E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CF2756">
        <w:rPr>
          <w:rFonts w:ascii="Times New Roman" w:eastAsia="Calibri" w:hAnsi="Times New Roman" w:cs="Calibri"/>
          <w:b/>
          <w:i/>
          <w:sz w:val="24"/>
          <w:szCs w:val="24"/>
        </w:rPr>
        <w:t>Задачи, поставленные на 2016 год:</w:t>
      </w:r>
    </w:p>
    <w:p w:rsidR="00695E41" w:rsidRPr="00772E25" w:rsidRDefault="00695E41" w:rsidP="00695E41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E25">
        <w:rPr>
          <w:rFonts w:ascii="Times New Roman" w:eastAsia="Calibri" w:hAnsi="Times New Roman" w:cs="Times New Roman"/>
          <w:sz w:val="24"/>
          <w:szCs w:val="24"/>
        </w:rPr>
        <w:t xml:space="preserve">Создание специальных педагогических условий для формирования у воспитанников основных социальных  навыков: коммуникативных, социально-бытовых, социально-культурных, навыков самообслуживания. Повышение у воспитанников мотивации к дальнейшему развитию этих навыков. </w:t>
      </w:r>
    </w:p>
    <w:p w:rsidR="00695E41" w:rsidRPr="00772E25" w:rsidRDefault="00695E41" w:rsidP="00695E4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E25">
        <w:rPr>
          <w:rFonts w:ascii="Times New Roman" w:hAnsi="Times New Roman" w:cs="Times New Roman"/>
          <w:sz w:val="24"/>
          <w:szCs w:val="24"/>
        </w:rPr>
        <w:t>Продолжение работы по осуществлению социального партнерства ГБУ «Кашаровский детский дом-интернат» и спортивных учреждений, учреждений культуры города Вышний Волочёк и Тверской области, с использованием разнообразных форм взаимодействия  в вопросах всестороннего развития воспитанников дома-интерната.</w:t>
      </w:r>
      <w:proofErr w:type="gramEnd"/>
    </w:p>
    <w:p w:rsidR="00695E41" w:rsidRPr="00772E25" w:rsidRDefault="00695E41" w:rsidP="00695E4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25">
        <w:rPr>
          <w:rFonts w:ascii="Times New Roman" w:hAnsi="Times New Roman" w:cs="Times New Roman"/>
          <w:sz w:val="24"/>
          <w:szCs w:val="24"/>
        </w:rPr>
        <w:t>Совершенствование профессиональной компетентности педагогов за счет:</w:t>
      </w:r>
    </w:p>
    <w:p w:rsidR="00695E41" w:rsidRPr="00772E25" w:rsidRDefault="00695E41" w:rsidP="00695E41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E25">
        <w:rPr>
          <w:rFonts w:ascii="Times New Roman" w:eastAsia="Calibri" w:hAnsi="Times New Roman" w:cs="Times New Roman"/>
          <w:sz w:val="24"/>
          <w:szCs w:val="24"/>
        </w:rPr>
        <w:t>организации системы просвещения педагогов в области стратегии коррекционного образования на современном этапе;</w:t>
      </w:r>
    </w:p>
    <w:p w:rsidR="00695E41" w:rsidRPr="00772E25" w:rsidRDefault="00695E41" w:rsidP="00695E41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E25">
        <w:rPr>
          <w:rFonts w:ascii="Times New Roman" w:eastAsia="Calibri" w:hAnsi="Times New Roman" w:cs="Times New Roman"/>
          <w:sz w:val="24"/>
          <w:szCs w:val="24"/>
        </w:rPr>
        <w:t xml:space="preserve">повышения уровня теоретических знаний  и практических навыков в вопросах социальной адаптации детей с </w:t>
      </w:r>
      <w:proofErr w:type="gramStart"/>
      <w:r w:rsidRPr="00772E25">
        <w:rPr>
          <w:rFonts w:ascii="Times New Roman" w:eastAsia="Calibri" w:hAnsi="Times New Roman" w:cs="Times New Roman"/>
          <w:sz w:val="24"/>
          <w:szCs w:val="24"/>
        </w:rPr>
        <w:t>множественными тяжелыми</w:t>
      </w:r>
      <w:proofErr w:type="gramEnd"/>
      <w:r w:rsidRPr="00772E25">
        <w:rPr>
          <w:rFonts w:ascii="Times New Roman" w:eastAsia="Calibri" w:hAnsi="Times New Roman" w:cs="Times New Roman"/>
          <w:sz w:val="24"/>
          <w:szCs w:val="24"/>
        </w:rPr>
        <w:t xml:space="preserve"> нарушениями развития;</w:t>
      </w:r>
    </w:p>
    <w:p w:rsidR="00695E41" w:rsidRPr="00772E25" w:rsidRDefault="00695E41" w:rsidP="00695E41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E25">
        <w:rPr>
          <w:rFonts w:ascii="Times New Roman" w:eastAsia="Calibri" w:hAnsi="Times New Roman" w:cs="Times New Roman"/>
          <w:sz w:val="24"/>
          <w:szCs w:val="24"/>
        </w:rPr>
        <w:t xml:space="preserve">пополнения индивидуальных </w:t>
      </w:r>
      <w:proofErr w:type="spellStart"/>
      <w:r w:rsidRPr="00772E25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772E25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деятельности педагогов.</w:t>
      </w:r>
    </w:p>
    <w:p w:rsidR="00695E41" w:rsidRPr="00772E25" w:rsidRDefault="00695E41" w:rsidP="00695E41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72E25">
        <w:rPr>
          <w:rFonts w:ascii="Times New Roman" w:eastAsia="Calibri" w:hAnsi="Times New Roman" w:cs="Times New Roman"/>
          <w:sz w:val="24"/>
          <w:szCs w:val="24"/>
        </w:rPr>
        <w:t xml:space="preserve">Повышение результативности работы с родителями за счёт </w:t>
      </w:r>
      <w:proofErr w:type="gramStart"/>
      <w:r w:rsidRPr="00772E25">
        <w:rPr>
          <w:rFonts w:ascii="Times New Roman" w:eastAsia="Calibri" w:hAnsi="Times New Roman" w:cs="Times New Roman"/>
          <w:sz w:val="24"/>
          <w:szCs w:val="24"/>
        </w:rPr>
        <w:t>внедрения новых форм взаимодействия семьи</w:t>
      </w:r>
      <w:proofErr w:type="gramEnd"/>
      <w:r w:rsidRPr="00772E25">
        <w:rPr>
          <w:rFonts w:ascii="Times New Roman" w:eastAsia="Calibri" w:hAnsi="Times New Roman" w:cs="Times New Roman"/>
          <w:sz w:val="24"/>
          <w:szCs w:val="24"/>
        </w:rPr>
        <w:t xml:space="preserve"> и дома-интерната (родительские собрания, День открытых дверей, анкетирование, оформление информационных уголков, выставок специальной литературы для родителей и т.д.).</w:t>
      </w:r>
    </w:p>
    <w:p w:rsidR="00772E25" w:rsidRPr="00772E25" w:rsidRDefault="00772E25" w:rsidP="0077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25">
        <w:rPr>
          <w:rFonts w:ascii="Times New Roman" w:hAnsi="Times New Roman" w:cs="Times New Roman"/>
          <w:sz w:val="24"/>
          <w:szCs w:val="24"/>
        </w:rPr>
        <w:t>Среди прав и свобод граждан в современном обществе важное место занимает право каждого гражданина на образование, которое гарантируется основными нормативными документами. Статья 43 Конституции Российской Федерации провозглашает право каждого на образование, обязательность, гарантию общедоступности и бесплатности основного общего образования в государственных или муниципальных образовательных учреждениях.</w:t>
      </w:r>
    </w:p>
    <w:p w:rsidR="00772E25" w:rsidRPr="00772E25" w:rsidRDefault="00772E25" w:rsidP="00242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E25">
        <w:rPr>
          <w:rFonts w:ascii="Times New Roman" w:hAnsi="Times New Roman" w:cs="Times New Roman"/>
          <w:sz w:val="24"/>
          <w:szCs w:val="24"/>
        </w:rPr>
        <w:t xml:space="preserve">В Федеральном законе Российской Федерации «Об образовании в Российской Федерации» части 5 статьи 5 «Право на образование. Государственные гарантии на образование в Российской Федерации» указано «В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 создаются необходимые условия для получения без дискриминации качественного образования лицами </w:t>
      </w:r>
      <w:proofErr w:type="gramStart"/>
      <w:r w:rsidRPr="00772E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72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E25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772E25">
        <w:rPr>
          <w:rFonts w:ascii="Times New Roman" w:hAnsi="Times New Roman" w:cs="Times New Roman"/>
          <w:sz w:val="24"/>
          <w:szCs w:val="24"/>
        </w:rPr>
        <w:t xml:space="preserve"> возможностями здоровья (далее ОВЗ).</w:t>
      </w:r>
    </w:p>
    <w:p w:rsidR="00772E25" w:rsidRPr="00772E25" w:rsidRDefault="00772E25" w:rsidP="0077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25">
        <w:rPr>
          <w:rFonts w:ascii="Times New Roman" w:hAnsi="Times New Roman" w:cs="Times New Roman"/>
          <w:sz w:val="24"/>
          <w:szCs w:val="24"/>
        </w:rPr>
        <w:t>По состоянию на  31.12.2016:</w:t>
      </w:r>
    </w:p>
    <w:p w:rsidR="00772E25" w:rsidRPr="00772E25" w:rsidRDefault="00772E25" w:rsidP="00772E25">
      <w:pPr>
        <w:pStyle w:val="a3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E25">
        <w:rPr>
          <w:rFonts w:ascii="Times New Roman" w:hAnsi="Times New Roman" w:cs="Times New Roman"/>
          <w:sz w:val="24"/>
          <w:szCs w:val="24"/>
          <w:lang w:eastAsia="ru-RU"/>
        </w:rPr>
        <w:t>все 124 воспитанника  (100%) имеют заключения ЦПМПК;</w:t>
      </w:r>
    </w:p>
    <w:p w:rsidR="00772E25" w:rsidRPr="00772E25" w:rsidRDefault="00772E25" w:rsidP="00772E25">
      <w:pPr>
        <w:pStyle w:val="a3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E25">
        <w:rPr>
          <w:rFonts w:ascii="Times New Roman" w:hAnsi="Times New Roman" w:cs="Times New Roman"/>
          <w:sz w:val="24"/>
          <w:szCs w:val="24"/>
          <w:lang w:eastAsia="ru-RU"/>
        </w:rPr>
        <w:t>получили основное общее образование и имеют свидетельство об образовании  5 воспитанников;</w:t>
      </w:r>
    </w:p>
    <w:p w:rsidR="00772E25" w:rsidRPr="00772E25" w:rsidRDefault="00772E25" w:rsidP="00772E25">
      <w:pPr>
        <w:pStyle w:val="a3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E25">
        <w:rPr>
          <w:rFonts w:ascii="Times New Roman" w:hAnsi="Times New Roman" w:cs="Times New Roman"/>
          <w:sz w:val="24"/>
          <w:szCs w:val="24"/>
          <w:lang w:eastAsia="ru-RU"/>
        </w:rPr>
        <w:t>обучаются по СИПР на основе  АООП для детей с умственной отсталостью (</w:t>
      </w:r>
      <w:r w:rsidRPr="00772E25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772E25">
        <w:rPr>
          <w:rFonts w:ascii="Times New Roman" w:hAnsi="Times New Roman" w:cs="Times New Roman"/>
          <w:sz w:val="24"/>
          <w:szCs w:val="24"/>
          <w:lang w:eastAsia="ru-RU"/>
        </w:rPr>
        <w:t xml:space="preserve"> вариант) – 77 чел.;</w:t>
      </w:r>
    </w:p>
    <w:p w:rsidR="00772E25" w:rsidRPr="00772E25" w:rsidRDefault="00772E25" w:rsidP="00772E25">
      <w:pPr>
        <w:pStyle w:val="a3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E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обучаются по АООП для детей с умственной отсталостью (</w:t>
      </w:r>
      <w:r w:rsidRPr="00772E25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772E25">
        <w:rPr>
          <w:rFonts w:ascii="Times New Roman" w:hAnsi="Times New Roman" w:cs="Times New Roman"/>
          <w:sz w:val="24"/>
          <w:szCs w:val="24"/>
          <w:lang w:eastAsia="ru-RU"/>
        </w:rPr>
        <w:t xml:space="preserve"> вариант) – 34 чел.;</w:t>
      </w:r>
    </w:p>
    <w:p w:rsidR="00772E25" w:rsidRPr="00772E25" w:rsidRDefault="00772E25" w:rsidP="00772E25">
      <w:pPr>
        <w:pStyle w:val="a3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E25">
        <w:rPr>
          <w:rFonts w:ascii="Times New Roman" w:hAnsi="Times New Roman" w:cs="Times New Roman"/>
          <w:sz w:val="24"/>
          <w:szCs w:val="24"/>
          <w:lang w:eastAsia="ru-RU"/>
        </w:rPr>
        <w:t>обучаются СИПР на основе АООП для детей дошкольного возраста – 8 чел.</w:t>
      </w:r>
    </w:p>
    <w:p w:rsidR="00772E25" w:rsidRPr="00772E25" w:rsidRDefault="00772E25" w:rsidP="0077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25">
        <w:rPr>
          <w:rFonts w:ascii="Times New Roman" w:hAnsi="Times New Roman" w:cs="Times New Roman"/>
          <w:sz w:val="24"/>
          <w:szCs w:val="24"/>
        </w:rPr>
        <w:t>Образовательные услуги 119 воспитанникам предоставляют:</w:t>
      </w:r>
    </w:p>
    <w:p w:rsidR="00772E25" w:rsidRPr="00772E25" w:rsidRDefault="00772E25" w:rsidP="00772E25">
      <w:pPr>
        <w:pStyle w:val="a3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E25">
        <w:rPr>
          <w:rFonts w:ascii="Times New Roman" w:hAnsi="Times New Roman" w:cs="Times New Roman"/>
          <w:sz w:val="24"/>
          <w:szCs w:val="24"/>
          <w:lang w:eastAsia="ru-RU"/>
        </w:rPr>
        <w:t>ГКОУ «Вышневолоцкая школа – интернат №1» (55 воспитанника);</w:t>
      </w:r>
    </w:p>
    <w:p w:rsidR="00772E25" w:rsidRPr="00772E25" w:rsidRDefault="00772E25" w:rsidP="00772E25">
      <w:pPr>
        <w:pStyle w:val="a3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E25">
        <w:rPr>
          <w:rFonts w:ascii="Times New Roman" w:hAnsi="Times New Roman" w:cs="Times New Roman"/>
          <w:sz w:val="24"/>
          <w:szCs w:val="24"/>
          <w:lang w:eastAsia="ru-RU"/>
        </w:rPr>
        <w:t>ГКОУ для детей–сирот, детей, оставшихся без попечения родителей «Вышневолоцкая школа - интернат №2» -  (64 воспитанника).</w:t>
      </w:r>
    </w:p>
    <w:p w:rsidR="00772E25" w:rsidRPr="00772E25" w:rsidRDefault="00772E25" w:rsidP="0077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25">
        <w:rPr>
          <w:rFonts w:ascii="Times New Roman" w:hAnsi="Times New Roman" w:cs="Times New Roman"/>
          <w:sz w:val="24"/>
          <w:szCs w:val="24"/>
        </w:rPr>
        <w:t xml:space="preserve">С данными учреждениями заключены договора об оказании образовательных услуг.  </w:t>
      </w:r>
      <w:proofErr w:type="gramStart"/>
      <w:r w:rsidRPr="00772E25">
        <w:rPr>
          <w:rFonts w:ascii="Times New Roman" w:hAnsi="Times New Roman" w:cs="Times New Roman"/>
          <w:sz w:val="24"/>
          <w:szCs w:val="24"/>
        </w:rPr>
        <w:t>На основании приказа ГКОУ «Вышневолоцкая школа – интернат №1» от 31 августа 2016 года №25, приказа ГКОУ для детей сирот  и детей, оставшихся без попечения родителей «Вышневолоцкая школа – интернат №2» от 31 августа 2016 года №65/4 все воспитанники ГБУ «Кашаровский детский  дом – интернат», подлежащие обучению, зачислены  на 2016-2017 учебный год в данные учреждения для обучения.</w:t>
      </w:r>
      <w:proofErr w:type="gramEnd"/>
    </w:p>
    <w:p w:rsidR="00772E25" w:rsidRPr="00772E25" w:rsidRDefault="00772E25" w:rsidP="00772E25">
      <w:pPr>
        <w:spacing w:after="0" w:line="240" w:lineRule="auto"/>
        <w:ind w:left="7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E25" w:rsidRPr="00772E25" w:rsidRDefault="00772E25" w:rsidP="0077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25">
        <w:rPr>
          <w:rFonts w:ascii="Times New Roman" w:hAnsi="Times New Roman" w:cs="Times New Roman"/>
          <w:sz w:val="24"/>
          <w:szCs w:val="24"/>
        </w:rPr>
        <w:t xml:space="preserve">В 2016-2017 учебном году  обучаются </w:t>
      </w:r>
      <w:proofErr w:type="gramStart"/>
      <w:r w:rsidRPr="00772E2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2E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2E25" w:rsidRDefault="00772E25" w:rsidP="00772E25">
      <w:pPr>
        <w:pStyle w:val="a3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E25">
        <w:rPr>
          <w:rFonts w:ascii="Times New Roman" w:hAnsi="Times New Roman" w:cs="Times New Roman"/>
          <w:sz w:val="24"/>
          <w:szCs w:val="24"/>
          <w:lang w:eastAsia="ru-RU"/>
        </w:rPr>
        <w:t>классно-урочной системе –  36 воспитанников;</w:t>
      </w:r>
    </w:p>
    <w:p w:rsidR="00772E25" w:rsidRPr="00772E25" w:rsidRDefault="00772E25" w:rsidP="00772E25">
      <w:pPr>
        <w:pStyle w:val="a3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E25">
        <w:rPr>
          <w:rFonts w:ascii="Times New Roman" w:hAnsi="Times New Roman" w:cs="Times New Roman"/>
          <w:sz w:val="24"/>
          <w:szCs w:val="24"/>
          <w:lang w:eastAsia="ru-RU"/>
        </w:rPr>
        <w:t>индивидуально на дому – 86 воспитанников.</w:t>
      </w:r>
    </w:p>
    <w:p w:rsidR="00772E25" w:rsidRPr="00772E25" w:rsidRDefault="00772E25" w:rsidP="00772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E25" w:rsidRPr="00772E25" w:rsidRDefault="00772E25" w:rsidP="0077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E25">
        <w:rPr>
          <w:rFonts w:ascii="Times New Roman" w:hAnsi="Times New Roman" w:cs="Times New Roman"/>
          <w:sz w:val="24"/>
          <w:szCs w:val="24"/>
        </w:rPr>
        <w:t xml:space="preserve">ГБУ «Кашаровский детский  дом – интернат» имеет лицензию от 11.08.2016 №314 серия 69Л01 №0001944 на осуществление образовательной деятельности по образовательным программам  </w:t>
      </w:r>
      <w:r w:rsidRPr="00772E25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 образования детей и взрослых.</w:t>
      </w:r>
    </w:p>
    <w:p w:rsidR="00772E25" w:rsidRPr="00772E25" w:rsidRDefault="00772E25" w:rsidP="0077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25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</w:t>
      </w:r>
      <w:proofErr w:type="spellStart"/>
      <w:r w:rsidRPr="00772E25">
        <w:rPr>
          <w:rFonts w:ascii="Times New Roman" w:hAnsi="Times New Roman" w:cs="Times New Roman"/>
          <w:color w:val="000000"/>
          <w:sz w:val="24"/>
          <w:szCs w:val="24"/>
        </w:rPr>
        <w:t>общеразвивающее</w:t>
      </w:r>
      <w:proofErr w:type="spellEnd"/>
      <w:r w:rsidRPr="00772E2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осуществляется педагогами дополнительного </w:t>
      </w:r>
      <w:r w:rsidRPr="00772E25">
        <w:rPr>
          <w:rFonts w:ascii="Times New Roman" w:hAnsi="Times New Roman" w:cs="Times New Roman"/>
          <w:sz w:val="24"/>
          <w:szCs w:val="24"/>
        </w:rPr>
        <w:t xml:space="preserve">образования по направлениям: </w:t>
      </w:r>
    </w:p>
    <w:p w:rsidR="00772E25" w:rsidRPr="00772E25" w:rsidRDefault="00772E25" w:rsidP="00772E2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72E25">
        <w:rPr>
          <w:rFonts w:ascii="Times New Roman" w:hAnsi="Times New Roman" w:cs="Times New Roman"/>
          <w:sz w:val="24"/>
          <w:szCs w:val="24"/>
          <w:lang w:eastAsia="ru-RU"/>
        </w:rPr>
        <w:t>социально-педагогическое;</w:t>
      </w:r>
      <w:proofErr w:type="gramEnd"/>
    </w:p>
    <w:p w:rsidR="00772E25" w:rsidRPr="00772E25" w:rsidRDefault="00772E25" w:rsidP="00772E2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72E25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художественно-эстетическое;</w:t>
      </w:r>
      <w:proofErr w:type="gramEnd"/>
    </w:p>
    <w:p w:rsidR="00772E25" w:rsidRPr="00772E25" w:rsidRDefault="00772E25" w:rsidP="00772E2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72E25">
        <w:rPr>
          <w:rFonts w:ascii="Times New Roman" w:hAnsi="Times New Roman" w:cs="Times New Roman"/>
          <w:sz w:val="24"/>
          <w:szCs w:val="24"/>
          <w:lang w:eastAsia="ru-RU"/>
        </w:rPr>
        <w:t xml:space="preserve">физкультурно-оздоровительное. </w:t>
      </w:r>
      <w:proofErr w:type="gramEnd"/>
    </w:p>
    <w:p w:rsidR="00772E25" w:rsidRPr="00772E25" w:rsidRDefault="00772E25" w:rsidP="0077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5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дополнительного образования  разработали и успешно реализуют 4 программы дополнительного образования. </w:t>
      </w:r>
    </w:p>
    <w:tbl>
      <w:tblPr>
        <w:tblStyle w:val="-5"/>
        <w:tblW w:w="0" w:type="auto"/>
        <w:tblLook w:val="04A0"/>
      </w:tblPr>
      <w:tblGrid>
        <w:gridCol w:w="801"/>
        <w:gridCol w:w="3943"/>
        <w:gridCol w:w="1713"/>
      </w:tblGrid>
      <w:tr w:rsidR="00772E25" w:rsidRPr="00772E25" w:rsidTr="00333251">
        <w:trPr>
          <w:cnfStyle w:val="100000000000"/>
        </w:trPr>
        <w:tc>
          <w:tcPr>
            <w:cnfStyle w:val="001000000000"/>
            <w:tcW w:w="0" w:type="auto"/>
          </w:tcPr>
          <w:p w:rsidR="00772E25" w:rsidRPr="00772E25" w:rsidRDefault="00772E25" w:rsidP="0033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72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72E25" w:rsidRPr="00772E25" w:rsidRDefault="00772E25" w:rsidP="0033325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2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0" w:type="auto"/>
          </w:tcPr>
          <w:p w:rsidR="00772E25" w:rsidRPr="00772E25" w:rsidRDefault="00772E25" w:rsidP="0033325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2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72E25" w:rsidRPr="00772E25" w:rsidRDefault="00772E25" w:rsidP="0033325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E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2E25" w:rsidRPr="00772E25" w:rsidTr="00333251">
        <w:trPr>
          <w:cnfStyle w:val="000000100000"/>
        </w:trPr>
        <w:tc>
          <w:tcPr>
            <w:cnfStyle w:val="001000000000"/>
            <w:tcW w:w="0" w:type="auto"/>
          </w:tcPr>
          <w:p w:rsidR="00772E25" w:rsidRPr="00772E25" w:rsidRDefault="00772E25" w:rsidP="00333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72E25" w:rsidRPr="00772E25" w:rsidRDefault="00772E25" w:rsidP="00333251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Мы выбираем спорт</w:t>
            </w:r>
          </w:p>
        </w:tc>
        <w:tc>
          <w:tcPr>
            <w:tcW w:w="0" w:type="auto"/>
          </w:tcPr>
          <w:p w:rsidR="00772E25" w:rsidRPr="00772E25" w:rsidRDefault="00772E25" w:rsidP="00333251">
            <w:pPr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21</w:t>
            </w:r>
          </w:p>
        </w:tc>
      </w:tr>
      <w:tr w:rsidR="00772E25" w:rsidRPr="00772E25" w:rsidTr="00333251">
        <w:trPr>
          <w:cnfStyle w:val="000000010000"/>
        </w:trPr>
        <w:tc>
          <w:tcPr>
            <w:cnfStyle w:val="001000000000"/>
            <w:tcW w:w="0" w:type="auto"/>
          </w:tcPr>
          <w:p w:rsidR="00772E25" w:rsidRPr="00772E25" w:rsidRDefault="00772E25" w:rsidP="00333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7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72E25" w:rsidRPr="00772E25" w:rsidRDefault="00772E25" w:rsidP="00333251">
            <w:pPr>
              <w:autoSpaceDE w:val="0"/>
              <w:autoSpaceDN w:val="0"/>
              <w:adjustRightInd w:val="0"/>
              <w:jc w:val="both"/>
              <w:cnfStyle w:val="000000010000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0" w:type="auto"/>
          </w:tcPr>
          <w:p w:rsidR="00772E25" w:rsidRPr="00772E25" w:rsidRDefault="00772E25" w:rsidP="00333251">
            <w:pPr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23</w:t>
            </w:r>
          </w:p>
        </w:tc>
      </w:tr>
      <w:tr w:rsidR="00772E25" w:rsidRPr="00772E25" w:rsidTr="00333251">
        <w:trPr>
          <w:cnfStyle w:val="000000100000"/>
        </w:trPr>
        <w:tc>
          <w:tcPr>
            <w:cnfStyle w:val="001000000000"/>
            <w:tcW w:w="0" w:type="auto"/>
          </w:tcPr>
          <w:p w:rsidR="00772E25" w:rsidRPr="00772E25" w:rsidRDefault="00772E25" w:rsidP="00333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7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72E25" w:rsidRPr="00772E25" w:rsidRDefault="00772E25" w:rsidP="00333251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</w:tcPr>
          <w:p w:rsidR="00772E25" w:rsidRPr="00772E25" w:rsidRDefault="00772E25" w:rsidP="00333251">
            <w:pPr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10</w:t>
            </w:r>
          </w:p>
        </w:tc>
      </w:tr>
      <w:tr w:rsidR="00772E25" w:rsidRPr="00772E25" w:rsidTr="00333251">
        <w:trPr>
          <w:cnfStyle w:val="000000010000"/>
        </w:trPr>
        <w:tc>
          <w:tcPr>
            <w:cnfStyle w:val="001000000000"/>
            <w:tcW w:w="0" w:type="auto"/>
          </w:tcPr>
          <w:p w:rsidR="00772E25" w:rsidRPr="00772E25" w:rsidRDefault="00772E25" w:rsidP="00333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7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72E25" w:rsidRPr="00772E25" w:rsidRDefault="00772E25" w:rsidP="00333251">
            <w:pPr>
              <w:autoSpaceDE w:val="0"/>
              <w:autoSpaceDN w:val="0"/>
              <w:adjustRightInd w:val="0"/>
              <w:jc w:val="both"/>
              <w:cnfStyle w:val="000000010000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Швейное дело</w:t>
            </w:r>
          </w:p>
        </w:tc>
        <w:tc>
          <w:tcPr>
            <w:tcW w:w="0" w:type="auto"/>
          </w:tcPr>
          <w:p w:rsidR="00772E25" w:rsidRPr="00772E25" w:rsidRDefault="00772E25" w:rsidP="00333251">
            <w:pPr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4</w:t>
            </w:r>
          </w:p>
        </w:tc>
      </w:tr>
    </w:tbl>
    <w:p w:rsidR="00772E25" w:rsidRPr="006572FC" w:rsidRDefault="00772E25" w:rsidP="00772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E25" w:rsidRPr="00772E25" w:rsidRDefault="00772E25" w:rsidP="00772E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72E25">
        <w:rPr>
          <w:rFonts w:ascii="Times New Roman" w:hAnsi="Times New Roman" w:cs="Times New Roman"/>
          <w:color w:val="000000"/>
          <w:sz w:val="24"/>
          <w:szCs w:val="24"/>
        </w:rPr>
        <w:t>Дополнительным образованием охвачено  47 чел.</w:t>
      </w:r>
    </w:p>
    <w:p w:rsidR="00772E25" w:rsidRPr="00772E25" w:rsidRDefault="00772E25" w:rsidP="0077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5">
        <w:rPr>
          <w:rFonts w:ascii="Times New Roman" w:hAnsi="Times New Roman" w:cs="Times New Roman"/>
          <w:color w:val="000000"/>
          <w:sz w:val="24"/>
          <w:szCs w:val="24"/>
        </w:rPr>
        <w:t>В рамках воспитательной работы воспитателями и психологами разработаны и реализуются программы:</w:t>
      </w:r>
    </w:p>
    <w:p w:rsidR="00772E25" w:rsidRPr="00772E25" w:rsidRDefault="00772E25" w:rsidP="00772E2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2E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мире профессий – 27 чел.;</w:t>
      </w:r>
    </w:p>
    <w:p w:rsidR="00772E25" w:rsidRPr="00772E25" w:rsidRDefault="00772E25" w:rsidP="00772E2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2E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сам – 85 чел.;</w:t>
      </w:r>
    </w:p>
    <w:p w:rsidR="00772E25" w:rsidRPr="00772E25" w:rsidRDefault="00772E25" w:rsidP="00772E2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2E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Вместе все преодолеем – 51 чел.;</w:t>
      </w:r>
    </w:p>
    <w:p w:rsidR="00772E25" w:rsidRPr="00772E25" w:rsidRDefault="00772E25" w:rsidP="00772E2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2E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Познай себя – 30 чел.</w:t>
      </w:r>
    </w:p>
    <w:p w:rsidR="00772E25" w:rsidRPr="00772E25" w:rsidRDefault="00772E25" w:rsidP="0077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5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E25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закона от 29</w:t>
      </w:r>
      <w:r w:rsidRPr="00772E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2E25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Pr="00772E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2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2012 </w:t>
      </w:r>
      <w:r w:rsidRPr="00772E25">
        <w:rPr>
          <w:rFonts w:ascii="Times New Roman" w:hAnsi="Times New Roman" w:cs="Times New Roman"/>
          <w:color w:val="000000"/>
          <w:sz w:val="24"/>
          <w:szCs w:val="24"/>
        </w:rPr>
        <w:t>N </w:t>
      </w:r>
      <w:r w:rsidRPr="00772E25">
        <w:rPr>
          <w:rFonts w:ascii="Times New Roman" w:hAnsi="Times New Roman" w:cs="Times New Roman"/>
          <w:bCs/>
          <w:color w:val="000000"/>
          <w:sz w:val="24"/>
          <w:szCs w:val="24"/>
        </w:rPr>
        <w:t>273</w:t>
      </w:r>
      <w:r w:rsidRPr="00772E2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72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ФЗ </w:t>
      </w:r>
      <w:r w:rsidRPr="00772E2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72E25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Pr="00772E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72E25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образовании</w:t>
      </w:r>
      <w:r w:rsidRPr="00772E25">
        <w:rPr>
          <w:rFonts w:ascii="Times New Roman" w:hAnsi="Times New Roman" w:cs="Times New Roman"/>
          <w:color w:val="000000"/>
          <w:sz w:val="24"/>
          <w:szCs w:val="24"/>
        </w:rPr>
        <w:t xml:space="preserve"> 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E25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772E2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772E25">
        <w:rPr>
          <w:rFonts w:ascii="Times New Roman" w:eastAsia="Calibri" w:hAnsi="Times New Roman" w:cs="Times New Roman"/>
          <w:sz w:val="24"/>
          <w:szCs w:val="24"/>
        </w:rPr>
        <w:t>нами была проведена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2E25">
        <w:rPr>
          <w:rFonts w:ascii="Times New Roman" w:eastAsia="Calibri" w:hAnsi="Times New Roman" w:cs="Times New Roman"/>
          <w:sz w:val="24"/>
          <w:szCs w:val="24"/>
        </w:rPr>
        <w:t>следующая работа:</w:t>
      </w:r>
    </w:p>
    <w:p w:rsidR="00772E25" w:rsidRPr="00772E25" w:rsidRDefault="00772E25" w:rsidP="00772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E25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proofErr w:type="gramStart"/>
      <w:r w:rsidRPr="00772E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2E25">
        <w:rPr>
          <w:rFonts w:ascii="Times New Roman" w:hAnsi="Times New Roman" w:cs="Times New Roman"/>
          <w:sz w:val="24"/>
          <w:szCs w:val="24"/>
        </w:rPr>
        <w:t>:</w:t>
      </w:r>
    </w:p>
    <w:p w:rsidR="00772E25" w:rsidRPr="00772E25" w:rsidRDefault="00772E25" w:rsidP="00772E25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E25">
        <w:rPr>
          <w:rFonts w:ascii="Times New Roman" w:hAnsi="Times New Roman" w:cs="Times New Roman"/>
          <w:sz w:val="24"/>
          <w:szCs w:val="24"/>
          <w:lang w:eastAsia="ru-RU"/>
        </w:rPr>
        <w:t>ЦПМПК;</w:t>
      </w:r>
    </w:p>
    <w:p w:rsidR="00772E25" w:rsidRPr="00772E25" w:rsidRDefault="00772E25" w:rsidP="00772E25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E25">
        <w:rPr>
          <w:rFonts w:ascii="Times New Roman" w:hAnsi="Times New Roman" w:cs="Times New Roman"/>
          <w:sz w:val="24"/>
          <w:szCs w:val="24"/>
          <w:lang w:eastAsia="ru-RU"/>
        </w:rPr>
        <w:t>Министерством социальной защиты населения Тверской области;</w:t>
      </w:r>
    </w:p>
    <w:p w:rsidR="00772E25" w:rsidRPr="00772E25" w:rsidRDefault="00772E25" w:rsidP="00772E25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E25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Министерством образования Тверской области; </w:t>
      </w:r>
    </w:p>
    <w:p w:rsidR="00772E25" w:rsidRPr="00772E25" w:rsidRDefault="00772E25" w:rsidP="00772E25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2E25">
        <w:rPr>
          <w:rFonts w:ascii="Times New Roman" w:hAnsi="Times New Roman" w:cs="Times New Roman"/>
          <w:sz w:val="24"/>
          <w:szCs w:val="24"/>
        </w:rPr>
        <w:t>администрацией города «Вышний Волочек»;</w:t>
      </w:r>
    </w:p>
    <w:p w:rsidR="00772E25" w:rsidRPr="00772E25" w:rsidRDefault="00772E25" w:rsidP="00772E25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72E25">
        <w:rPr>
          <w:rFonts w:ascii="Times New Roman" w:hAnsi="Times New Roman" w:cs="Times New Roman"/>
          <w:sz w:val="24"/>
          <w:szCs w:val="24"/>
        </w:rPr>
        <w:t>ГорОО</w:t>
      </w:r>
      <w:proofErr w:type="spellEnd"/>
      <w:r w:rsidRPr="00772E25">
        <w:rPr>
          <w:rFonts w:ascii="Times New Roman" w:hAnsi="Times New Roman" w:cs="Times New Roman"/>
          <w:sz w:val="24"/>
          <w:szCs w:val="24"/>
        </w:rPr>
        <w:t>;</w:t>
      </w:r>
    </w:p>
    <w:p w:rsidR="00D57C56" w:rsidRDefault="00772E25" w:rsidP="00D57C56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2E25">
        <w:rPr>
          <w:rFonts w:ascii="Times New Roman" w:hAnsi="Times New Roman" w:cs="Times New Roman"/>
          <w:sz w:val="24"/>
          <w:szCs w:val="24"/>
        </w:rPr>
        <w:t>руководителями ГКОУ «Вышневолоцкая школа – интернат №1», ГКОУ для детей сирот  и детей, оставшихся без попечения родителей «Вышневолоцкая школа – интернат №2», МБОУ «Школа №4»;</w:t>
      </w:r>
    </w:p>
    <w:p w:rsidR="00242CAA" w:rsidRDefault="00772E25" w:rsidP="00242CAA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C56">
        <w:rPr>
          <w:rFonts w:ascii="Times New Roman" w:hAnsi="Times New Roman" w:cs="Times New Roman"/>
          <w:sz w:val="24"/>
          <w:szCs w:val="24"/>
        </w:rPr>
        <w:t xml:space="preserve">подготовлены кабинеты для проведения индивидуальных занятий с воспитанниками.  Для классно – урочных занятий используются 5 </w:t>
      </w:r>
      <w:r w:rsidRPr="00D57C56">
        <w:rPr>
          <w:rFonts w:ascii="Times New Roman" w:hAnsi="Times New Roman" w:cs="Times New Roman"/>
          <w:sz w:val="24"/>
          <w:szCs w:val="24"/>
        </w:rPr>
        <w:lastRenderedPageBreak/>
        <w:t xml:space="preserve">кабинетов,  для проведения индивидуальных занятий  кабинеты СБО, логопеда, кабинеты групповых занятий групп 5,7,9, </w:t>
      </w:r>
      <w:proofErr w:type="gramStart"/>
      <w:r w:rsidRPr="00D57C56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D57C56">
        <w:rPr>
          <w:rFonts w:ascii="Times New Roman" w:hAnsi="Times New Roman" w:cs="Times New Roman"/>
          <w:sz w:val="24"/>
          <w:szCs w:val="24"/>
        </w:rPr>
        <w:t xml:space="preserve"> группы 3;</w:t>
      </w:r>
    </w:p>
    <w:p w:rsidR="00772E25" w:rsidRPr="00242CAA" w:rsidRDefault="00772E25" w:rsidP="00242CAA">
      <w:pPr>
        <w:pStyle w:val="a3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CAA">
        <w:rPr>
          <w:rFonts w:ascii="Times New Roman" w:hAnsi="Times New Roman" w:cs="Times New Roman"/>
          <w:sz w:val="24"/>
          <w:szCs w:val="24"/>
        </w:rPr>
        <w:t>осуществляется  подвоз «в школу» для 11 обучающихся 5,7 классов на автобусе марки ЛУИДОР–2237</w:t>
      </w:r>
      <w:r w:rsidRPr="00242CA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42CAA">
        <w:rPr>
          <w:rFonts w:ascii="Times New Roman" w:hAnsi="Times New Roman" w:cs="Times New Roman"/>
          <w:sz w:val="24"/>
          <w:szCs w:val="24"/>
        </w:rPr>
        <w:t>5</w:t>
      </w:r>
      <w:r w:rsidRPr="00242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CAA">
        <w:rPr>
          <w:rFonts w:ascii="Times New Roman" w:hAnsi="Times New Roman"/>
          <w:sz w:val="24"/>
          <w:szCs w:val="24"/>
          <w:lang w:val="en-US"/>
        </w:rPr>
        <w:t>Volkswaqen</w:t>
      </w:r>
      <w:proofErr w:type="spellEnd"/>
      <w:r w:rsidRPr="00242CAA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242CAA">
        <w:rPr>
          <w:rFonts w:ascii="Times New Roman" w:hAnsi="Times New Roman"/>
          <w:sz w:val="24"/>
          <w:szCs w:val="24"/>
          <w:lang w:val="en-US"/>
        </w:rPr>
        <w:t>ekzcrafter</w:t>
      </w:r>
      <w:proofErr w:type="spellEnd"/>
      <w:r w:rsidRPr="00242CAA">
        <w:rPr>
          <w:rFonts w:ascii="Times New Roman" w:hAnsi="Times New Roman"/>
          <w:sz w:val="24"/>
          <w:szCs w:val="24"/>
        </w:rPr>
        <w:t>.</w:t>
      </w:r>
    </w:p>
    <w:p w:rsidR="00D57C56" w:rsidRPr="00D57C56" w:rsidRDefault="00D57C56" w:rsidP="00D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C56">
        <w:rPr>
          <w:rFonts w:ascii="Times New Roman" w:hAnsi="Times New Roman" w:cs="Times New Roman"/>
          <w:bCs/>
          <w:iCs/>
          <w:sz w:val="24"/>
          <w:szCs w:val="24"/>
        </w:rPr>
        <w:t>В рамках реализации годовых задач в течение 2015-2016 учебного года в доме-интернате проводились выставки и конкурсы работ совместного творчества</w:t>
      </w:r>
      <w:r w:rsidRPr="00D57C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C56" w:rsidRPr="00D57C56" w:rsidRDefault="00D57C56" w:rsidP="00D57C56">
      <w:pPr>
        <w:pStyle w:val="a3"/>
        <w:numPr>
          <w:ilvl w:val="0"/>
          <w:numId w:val="39"/>
        </w:numPr>
        <w:spacing w:after="0" w:line="240" w:lineRule="auto"/>
        <w:ind w:left="1069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57C56">
        <w:rPr>
          <w:rFonts w:ascii="Times New Roman" w:hAnsi="Times New Roman"/>
          <w:bCs/>
          <w:iCs/>
          <w:sz w:val="24"/>
          <w:szCs w:val="24"/>
          <w:lang w:eastAsia="ru-RU"/>
        </w:rPr>
        <w:t>выставка поделок  совместного творчества из природного материала  «Осенняя сказка природы»;</w:t>
      </w:r>
    </w:p>
    <w:p w:rsidR="00D57C56" w:rsidRPr="00D57C56" w:rsidRDefault="00D57C56" w:rsidP="00D57C56">
      <w:pPr>
        <w:pStyle w:val="a3"/>
        <w:numPr>
          <w:ilvl w:val="0"/>
          <w:numId w:val="39"/>
        </w:numPr>
        <w:spacing w:after="0" w:line="240" w:lineRule="auto"/>
        <w:ind w:left="1069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57C56">
        <w:rPr>
          <w:rFonts w:ascii="Times New Roman" w:hAnsi="Times New Roman"/>
          <w:bCs/>
          <w:iCs/>
          <w:sz w:val="24"/>
          <w:szCs w:val="24"/>
          <w:lang w:eastAsia="ru-RU"/>
        </w:rPr>
        <w:t>выставка работ совместного творчества «Новогодний хоровод»;</w:t>
      </w:r>
    </w:p>
    <w:p w:rsidR="00D57C56" w:rsidRDefault="00D57C56" w:rsidP="00D57C56">
      <w:pPr>
        <w:pStyle w:val="a3"/>
        <w:numPr>
          <w:ilvl w:val="0"/>
          <w:numId w:val="39"/>
        </w:numPr>
        <w:spacing w:after="0" w:line="240" w:lineRule="auto"/>
        <w:ind w:left="1069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57C56">
        <w:rPr>
          <w:rFonts w:ascii="Times New Roman" w:hAnsi="Times New Roman"/>
          <w:bCs/>
          <w:iCs/>
          <w:sz w:val="24"/>
          <w:szCs w:val="24"/>
          <w:lang w:eastAsia="ru-RU"/>
        </w:rPr>
        <w:t>выставка творческих работ совместной деятельности «Наша Армия сильна!»</w:t>
      </w:r>
    </w:p>
    <w:p w:rsidR="00D57C56" w:rsidRDefault="00D57C56" w:rsidP="00D57C56">
      <w:pPr>
        <w:pStyle w:val="a3"/>
        <w:numPr>
          <w:ilvl w:val="0"/>
          <w:numId w:val="39"/>
        </w:numPr>
        <w:spacing w:after="0" w:line="240" w:lineRule="auto"/>
        <w:ind w:left="1069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57C56">
        <w:rPr>
          <w:rFonts w:ascii="Times New Roman" w:hAnsi="Times New Roman"/>
          <w:bCs/>
          <w:iCs/>
          <w:sz w:val="24"/>
          <w:szCs w:val="24"/>
          <w:lang w:eastAsia="ru-RU"/>
        </w:rPr>
        <w:t>выставка рисунков «Наши любимые воспитатели»;</w:t>
      </w:r>
    </w:p>
    <w:p w:rsidR="00D57C56" w:rsidRDefault="00D57C56" w:rsidP="00D57C56">
      <w:pPr>
        <w:pStyle w:val="a3"/>
        <w:numPr>
          <w:ilvl w:val="0"/>
          <w:numId w:val="39"/>
        </w:numPr>
        <w:spacing w:after="0" w:line="240" w:lineRule="auto"/>
        <w:ind w:left="1069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57C5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конкурс </w:t>
      </w:r>
      <w:proofErr w:type="spellStart"/>
      <w:r w:rsidRPr="00D57C56">
        <w:rPr>
          <w:rFonts w:ascii="Times New Roman" w:hAnsi="Times New Roman"/>
          <w:bCs/>
          <w:iCs/>
          <w:sz w:val="24"/>
          <w:szCs w:val="24"/>
          <w:lang w:eastAsia="ru-RU"/>
        </w:rPr>
        <w:t>аэродизайна</w:t>
      </w:r>
      <w:proofErr w:type="spellEnd"/>
      <w:r w:rsidRPr="00D57C5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«Подарок к празднику»;</w:t>
      </w:r>
    </w:p>
    <w:p w:rsidR="00D57C56" w:rsidRDefault="00D57C56" w:rsidP="00D57C56">
      <w:pPr>
        <w:pStyle w:val="a3"/>
        <w:numPr>
          <w:ilvl w:val="0"/>
          <w:numId w:val="39"/>
        </w:numPr>
        <w:spacing w:after="0" w:line="240" w:lineRule="auto"/>
        <w:ind w:left="1069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57C5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смотр-конкурс педагогов «Профессиональный </w:t>
      </w:r>
      <w:proofErr w:type="spellStart"/>
      <w:r w:rsidRPr="00D57C56">
        <w:rPr>
          <w:rFonts w:ascii="Times New Roman" w:hAnsi="Times New Roman"/>
          <w:bCs/>
          <w:iCs/>
          <w:sz w:val="24"/>
          <w:szCs w:val="24"/>
          <w:lang w:eastAsia="ru-RU"/>
        </w:rPr>
        <w:t>портфолио</w:t>
      </w:r>
      <w:proofErr w:type="spellEnd"/>
      <w:r w:rsidRPr="00D57C5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- лицо педагога»;</w:t>
      </w:r>
    </w:p>
    <w:p w:rsidR="00D57C56" w:rsidRDefault="00D57C56" w:rsidP="00D57C56">
      <w:pPr>
        <w:pStyle w:val="a3"/>
        <w:numPr>
          <w:ilvl w:val="0"/>
          <w:numId w:val="39"/>
        </w:numPr>
        <w:spacing w:after="0" w:line="240" w:lineRule="auto"/>
        <w:ind w:left="1069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57C56">
        <w:rPr>
          <w:rFonts w:ascii="Times New Roman" w:hAnsi="Times New Roman"/>
          <w:bCs/>
          <w:iCs/>
          <w:sz w:val="24"/>
          <w:szCs w:val="24"/>
          <w:lang w:eastAsia="ru-RU"/>
        </w:rPr>
        <w:t>выставка работ совместного творчества «Май 45-ого»;</w:t>
      </w:r>
    </w:p>
    <w:p w:rsidR="00D57C56" w:rsidRPr="00D57C56" w:rsidRDefault="00D57C56" w:rsidP="00D57C56">
      <w:pPr>
        <w:pStyle w:val="a3"/>
        <w:numPr>
          <w:ilvl w:val="0"/>
          <w:numId w:val="39"/>
        </w:numPr>
        <w:spacing w:after="0" w:line="240" w:lineRule="auto"/>
        <w:ind w:left="1069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57C56">
        <w:rPr>
          <w:rFonts w:ascii="Times New Roman" w:hAnsi="Times New Roman"/>
          <w:sz w:val="24"/>
          <w:szCs w:val="24"/>
        </w:rPr>
        <w:t>выставка работ совместного творчества педагогов с детьми «В гостях у сказки»;</w:t>
      </w:r>
    </w:p>
    <w:p w:rsidR="00D57C56" w:rsidRPr="00D57C56" w:rsidRDefault="00D57C56" w:rsidP="00D57C56">
      <w:pPr>
        <w:pStyle w:val="a3"/>
        <w:numPr>
          <w:ilvl w:val="0"/>
          <w:numId w:val="39"/>
        </w:numPr>
        <w:spacing w:after="0" w:line="240" w:lineRule="auto"/>
        <w:ind w:left="1069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57C56">
        <w:rPr>
          <w:rFonts w:ascii="Times New Roman" w:hAnsi="Times New Roman"/>
          <w:sz w:val="24"/>
          <w:szCs w:val="24"/>
        </w:rPr>
        <w:t xml:space="preserve">конкурс рисунков на асфальте «Вот оно, какое наше лето!»; </w:t>
      </w:r>
    </w:p>
    <w:p w:rsidR="00D57C56" w:rsidRPr="00D57C56" w:rsidRDefault="00D57C56" w:rsidP="00D57C56">
      <w:pPr>
        <w:pStyle w:val="a3"/>
        <w:numPr>
          <w:ilvl w:val="0"/>
          <w:numId w:val="39"/>
        </w:numPr>
        <w:spacing w:after="0" w:line="240" w:lineRule="auto"/>
        <w:ind w:left="1069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57C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 оборудования прогулочных площадок своими руками </w:t>
      </w:r>
      <w:r w:rsidRPr="00D57C56">
        <w:rPr>
          <w:rFonts w:ascii="Times New Roman" w:hAnsi="Times New Roman"/>
          <w:sz w:val="24"/>
          <w:szCs w:val="24"/>
        </w:rPr>
        <w:t>«Выйдем весело гулять»</w:t>
      </w:r>
      <w:r w:rsidRPr="00D57C5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57C56" w:rsidRPr="00D57C56" w:rsidRDefault="00D57C56" w:rsidP="00D57C56">
      <w:pPr>
        <w:pStyle w:val="a3"/>
        <w:numPr>
          <w:ilvl w:val="0"/>
          <w:numId w:val="39"/>
        </w:numPr>
        <w:spacing w:after="0" w:line="240" w:lineRule="auto"/>
        <w:ind w:left="1069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57C56">
        <w:rPr>
          <w:rFonts w:ascii="Times New Roman" w:hAnsi="Times New Roman"/>
          <w:color w:val="000000"/>
          <w:sz w:val="24"/>
          <w:szCs w:val="24"/>
          <w:lang w:eastAsia="ru-RU"/>
        </w:rPr>
        <w:t>выставка цветочных композиций «Вальс цветов».</w:t>
      </w:r>
    </w:p>
    <w:p w:rsidR="00D57C56" w:rsidRPr="00D57C56" w:rsidRDefault="00D57C56" w:rsidP="00D57C56">
      <w:pPr>
        <w:spacing w:after="0" w:line="240" w:lineRule="atLeast"/>
        <w:jc w:val="both"/>
        <w:rPr>
          <w:rFonts w:ascii="a_AntiqueTradyTtlB&amp;W" w:hAnsi="a_AntiqueTradyTtlB&amp;W"/>
          <w:color w:val="00B0F0"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Воспитанники учреждения принимают участие во</w:t>
      </w:r>
      <w:r>
        <w:rPr>
          <w:rFonts w:ascii="a_AntiqueTradyTtlB&amp;W" w:hAnsi="a_AntiqueTradyTtlB&amp;W"/>
          <w:color w:val="00B0F0"/>
          <w:sz w:val="24"/>
          <w:szCs w:val="24"/>
        </w:rPr>
        <w:t xml:space="preserve"> </w:t>
      </w:r>
      <w:r w:rsidRPr="00D57C56">
        <w:rPr>
          <w:rFonts w:ascii="Times New Roman" w:eastAsia="Calibri" w:hAnsi="Times New Roman" w:cs="Calibri"/>
          <w:sz w:val="24"/>
          <w:szCs w:val="24"/>
        </w:rPr>
        <w:t>Всероссийском  открытом виртуальном творческом конкурсе поделок и рисунков детей с ОВЗ, организованном АНО ДПО «Мой университет»:</w:t>
      </w:r>
    </w:p>
    <w:p w:rsidR="00D57C56" w:rsidRPr="00D57C56" w:rsidRDefault="00D57C56" w:rsidP="00D57C56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/>
          <w:bCs/>
          <w:iCs/>
          <w:sz w:val="24"/>
          <w:szCs w:val="24"/>
        </w:rPr>
      </w:pPr>
      <w:r w:rsidRPr="00D57C56">
        <w:rPr>
          <w:rFonts w:ascii="Times New Roman" w:eastAsia="Calibri" w:hAnsi="Times New Roman" w:cs="Calibri"/>
          <w:sz w:val="24"/>
          <w:szCs w:val="24"/>
        </w:rPr>
        <w:t xml:space="preserve"> «Дарит осень чудеса»;</w:t>
      </w:r>
    </w:p>
    <w:p w:rsidR="00D57C56" w:rsidRPr="00D57C56" w:rsidRDefault="00D57C56" w:rsidP="00D57C56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/>
          <w:bCs/>
          <w:iCs/>
          <w:sz w:val="24"/>
          <w:szCs w:val="24"/>
        </w:rPr>
      </w:pPr>
      <w:r w:rsidRPr="00D57C56">
        <w:rPr>
          <w:rFonts w:ascii="Times New Roman" w:eastAsia="Calibri" w:hAnsi="Times New Roman"/>
          <w:sz w:val="24"/>
          <w:szCs w:val="24"/>
        </w:rPr>
        <w:t xml:space="preserve"> «Волшебный Новый год»</w:t>
      </w:r>
    </w:p>
    <w:p w:rsidR="00D57C56" w:rsidRPr="00D57C56" w:rsidRDefault="00D57C56" w:rsidP="00D57C56">
      <w:pPr>
        <w:numPr>
          <w:ilvl w:val="2"/>
          <w:numId w:val="35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/>
          <w:bCs/>
          <w:iCs/>
          <w:sz w:val="24"/>
          <w:szCs w:val="24"/>
        </w:rPr>
      </w:pPr>
      <w:r w:rsidRPr="00D57C56">
        <w:rPr>
          <w:rFonts w:ascii="Times New Roman" w:eastAsia="Calibri" w:hAnsi="Times New Roman"/>
          <w:sz w:val="24"/>
          <w:szCs w:val="24"/>
        </w:rPr>
        <w:t xml:space="preserve">2 место номинация </w:t>
      </w:r>
      <w:r w:rsidRPr="00D57C56">
        <w:rPr>
          <w:rFonts w:ascii="Times New Roman" w:eastAsia="Calibri" w:hAnsi="Times New Roman"/>
          <w:bCs/>
          <w:iCs/>
          <w:sz w:val="24"/>
          <w:szCs w:val="24"/>
        </w:rPr>
        <w:t xml:space="preserve">«Елочка </w:t>
      </w:r>
      <w:proofErr w:type="gramStart"/>
      <w:r w:rsidRPr="00D57C56">
        <w:rPr>
          <w:rFonts w:ascii="Times New Roman" w:eastAsia="Calibri" w:hAnsi="Times New Roman"/>
          <w:bCs/>
          <w:iCs/>
          <w:sz w:val="24"/>
          <w:szCs w:val="24"/>
        </w:rPr>
        <w:t>из</w:t>
      </w:r>
      <w:proofErr w:type="gramEnd"/>
      <w:r w:rsidRPr="00D57C56">
        <w:rPr>
          <w:rFonts w:ascii="Times New Roman" w:eastAsia="Calibri" w:hAnsi="Times New Roman"/>
          <w:bCs/>
          <w:iCs/>
          <w:sz w:val="24"/>
          <w:szCs w:val="24"/>
        </w:rPr>
        <w:t xml:space="preserve"> мха»;</w:t>
      </w:r>
    </w:p>
    <w:p w:rsidR="00D57C56" w:rsidRPr="00D57C56" w:rsidRDefault="00D57C56" w:rsidP="00D57C56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/>
          <w:bCs/>
          <w:iCs/>
          <w:sz w:val="24"/>
          <w:szCs w:val="24"/>
        </w:rPr>
      </w:pPr>
      <w:r w:rsidRPr="00D57C56">
        <w:rPr>
          <w:rFonts w:ascii="Times New Roman" w:eastAsia="Calibri" w:hAnsi="Times New Roman" w:cs="Calibri"/>
          <w:sz w:val="24"/>
          <w:szCs w:val="24"/>
        </w:rPr>
        <w:t>участие «</w:t>
      </w:r>
      <w:r w:rsidRPr="00D57C56">
        <w:rPr>
          <w:rFonts w:ascii="Times New Roman" w:eastAsia="Calibri" w:hAnsi="Times New Roman"/>
          <w:sz w:val="24"/>
          <w:szCs w:val="24"/>
        </w:rPr>
        <w:t>Солнце Победы»:</w:t>
      </w:r>
    </w:p>
    <w:p w:rsidR="00D57C56" w:rsidRPr="00D57C56" w:rsidRDefault="00D57C56" w:rsidP="00D57C56">
      <w:pPr>
        <w:numPr>
          <w:ilvl w:val="2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7C56">
        <w:rPr>
          <w:rFonts w:ascii="Times New Roman" w:hAnsi="Times New Roman"/>
          <w:sz w:val="24"/>
          <w:szCs w:val="24"/>
        </w:rPr>
        <w:t xml:space="preserve">2 место номинация «Слава великой Победе!»; </w:t>
      </w:r>
    </w:p>
    <w:p w:rsidR="00D57C56" w:rsidRPr="00D57C56" w:rsidRDefault="00D57C56" w:rsidP="00D57C56">
      <w:pPr>
        <w:numPr>
          <w:ilvl w:val="2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7C56">
        <w:rPr>
          <w:rFonts w:ascii="Times New Roman" w:hAnsi="Times New Roman"/>
          <w:sz w:val="24"/>
          <w:szCs w:val="24"/>
        </w:rPr>
        <w:t>2 место номинация «Голуби мира»;</w:t>
      </w:r>
    </w:p>
    <w:p w:rsidR="00D57C56" w:rsidRPr="00D57C56" w:rsidRDefault="00D57C56" w:rsidP="00D57C56">
      <w:pPr>
        <w:numPr>
          <w:ilvl w:val="2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7C56">
        <w:rPr>
          <w:rFonts w:ascii="Times New Roman" w:hAnsi="Times New Roman"/>
          <w:sz w:val="24"/>
          <w:szCs w:val="24"/>
        </w:rPr>
        <w:t>2 место номинация «Не стареют душой ветераны»;</w:t>
      </w:r>
    </w:p>
    <w:p w:rsidR="00D57C56" w:rsidRPr="00D57C56" w:rsidRDefault="00D57C56" w:rsidP="00D57C56">
      <w:pPr>
        <w:numPr>
          <w:ilvl w:val="2"/>
          <w:numId w:val="3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57C56">
        <w:rPr>
          <w:rFonts w:ascii="Times New Roman" w:hAnsi="Times New Roman"/>
          <w:sz w:val="24"/>
          <w:szCs w:val="24"/>
        </w:rPr>
        <w:t xml:space="preserve"> 3 место номинация «Звезда Победы!» </w:t>
      </w:r>
    </w:p>
    <w:p w:rsidR="00D57C56" w:rsidRPr="00D57C56" w:rsidRDefault="00D57C56" w:rsidP="00D57C5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57C56">
        <w:rPr>
          <w:rFonts w:ascii="Times New Roman" w:hAnsi="Times New Roman"/>
          <w:sz w:val="24"/>
          <w:szCs w:val="24"/>
        </w:rPr>
        <w:t>Воплощая в работе вместе с детьми свое видение мира, педагоги  развивались сами духовно и эстетически, и тем самым развивали и детей своих групп. Обо всех проводимых мероприятиях были составлены аналитические справки с приложением фотографий.</w:t>
      </w:r>
    </w:p>
    <w:p w:rsidR="00D57C56" w:rsidRPr="00D57C56" w:rsidRDefault="00D57C56" w:rsidP="006572FC">
      <w:pPr>
        <w:pStyle w:val="a7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D57C56">
        <w:t>В рамках воспитательной работы организована целенаправленная работа по  социализации и интеграции детей в общество, с этой целью регулярно проводятся открытые мероприятия, выез</w:t>
      </w:r>
      <w:r>
        <w:t>ды за пределы учреждения:</w:t>
      </w:r>
    </w:p>
    <w:p w:rsidR="004221BA" w:rsidRDefault="006572FC" w:rsidP="006572FC">
      <w:pPr>
        <w:pStyle w:val="a3"/>
        <w:numPr>
          <w:ilvl w:val="0"/>
          <w:numId w:val="4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57C56" w:rsidRPr="00D57C56">
        <w:rPr>
          <w:rFonts w:ascii="Times New Roman" w:hAnsi="Times New Roman"/>
          <w:sz w:val="24"/>
          <w:szCs w:val="24"/>
        </w:rPr>
        <w:t>частие в регате «Золотая осень – 201</w:t>
      </w:r>
      <w:r w:rsidR="00242CAA">
        <w:rPr>
          <w:rFonts w:ascii="Times New Roman" w:hAnsi="Times New Roman"/>
          <w:sz w:val="24"/>
          <w:szCs w:val="24"/>
        </w:rPr>
        <w:t>6</w:t>
      </w:r>
      <w:r w:rsidR="00D57C56" w:rsidRPr="00D57C56">
        <w:rPr>
          <w:rFonts w:ascii="Times New Roman" w:hAnsi="Times New Roman"/>
          <w:sz w:val="24"/>
          <w:szCs w:val="24"/>
        </w:rPr>
        <w:t>»;</w:t>
      </w:r>
    </w:p>
    <w:p w:rsidR="004221BA" w:rsidRDefault="00D57C56" w:rsidP="006572FC">
      <w:pPr>
        <w:pStyle w:val="a3"/>
        <w:numPr>
          <w:ilvl w:val="0"/>
          <w:numId w:val="4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21BA">
        <w:rPr>
          <w:rFonts w:ascii="Times New Roman" w:hAnsi="Times New Roman"/>
          <w:sz w:val="24"/>
          <w:szCs w:val="24"/>
        </w:rPr>
        <w:t xml:space="preserve"> посещение выставки « Лукоморье» (движущиеся и говорящие восковые  фигуры, город Санкт-Петербург); </w:t>
      </w:r>
    </w:p>
    <w:p w:rsidR="004221BA" w:rsidRPr="004221BA" w:rsidRDefault="00D57C56" w:rsidP="006572FC">
      <w:pPr>
        <w:pStyle w:val="a3"/>
        <w:numPr>
          <w:ilvl w:val="0"/>
          <w:numId w:val="4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1BA">
        <w:rPr>
          <w:rFonts w:ascii="Times New Roman" w:hAnsi="Times New Roman"/>
          <w:sz w:val="24"/>
          <w:szCs w:val="24"/>
        </w:rPr>
        <w:t>экскурсии воспитанников в г. Москва (при содействии БФ «Вместе детям»), где посетили: океанариум «</w:t>
      </w:r>
      <w:proofErr w:type="spellStart"/>
      <w:r w:rsidRPr="004221BA">
        <w:rPr>
          <w:rFonts w:ascii="Times New Roman" w:hAnsi="Times New Roman"/>
          <w:sz w:val="24"/>
          <w:szCs w:val="24"/>
        </w:rPr>
        <w:t>Москвариум</w:t>
      </w:r>
      <w:proofErr w:type="spellEnd"/>
      <w:r w:rsidRPr="004221BA">
        <w:rPr>
          <w:rFonts w:ascii="Times New Roman" w:hAnsi="Times New Roman"/>
          <w:sz w:val="24"/>
          <w:szCs w:val="24"/>
        </w:rPr>
        <w:t xml:space="preserve">», лазерное шоу на фасаде Большого театра, дом-перевертыш на ВДНХ, музей космонавтики, кинотеатр  Москва - Сити, Красную площадь; </w:t>
      </w:r>
      <w:r w:rsidRPr="004221B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"Московский Музей Анимации"</w:t>
      </w:r>
      <w:r w:rsidRPr="004221BA">
        <w:rPr>
          <w:rFonts w:ascii="Times New Roman" w:hAnsi="Times New Roman"/>
          <w:sz w:val="24"/>
          <w:szCs w:val="24"/>
        </w:rPr>
        <w:t>, парк Царицыно, кремль Измайлово, Храм Христа Спасителя, контактный зоопарк, зоологический музей, цирк на проспекте Вернадского;</w:t>
      </w:r>
      <w:proofErr w:type="gramEnd"/>
    </w:p>
    <w:p w:rsidR="004221BA" w:rsidRDefault="004221BA" w:rsidP="006572FC">
      <w:pPr>
        <w:pStyle w:val="a3"/>
        <w:numPr>
          <w:ilvl w:val="0"/>
          <w:numId w:val="4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21BA">
        <w:rPr>
          <w:rFonts w:ascii="Times New Roman" w:hAnsi="Times New Roman"/>
          <w:sz w:val="24"/>
          <w:szCs w:val="24"/>
          <w:lang w:eastAsia="ru-RU"/>
        </w:rPr>
        <w:t xml:space="preserve">участие в митингах у </w:t>
      </w:r>
      <w:proofErr w:type="gramStart"/>
      <w:r w:rsidRPr="004221BA">
        <w:rPr>
          <w:rFonts w:ascii="Times New Roman" w:hAnsi="Times New Roman"/>
          <w:sz w:val="24"/>
          <w:szCs w:val="24"/>
          <w:lang w:eastAsia="ru-RU"/>
        </w:rPr>
        <w:t>Памятника Воина-победителя</w:t>
      </w:r>
      <w:proofErr w:type="gramEnd"/>
      <w:r w:rsidRPr="004221BA">
        <w:rPr>
          <w:rFonts w:ascii="Times New Roman" w:hAnsi="Times New Roman"/>
          <w:sz w:val="24"/>
          <w:szCs w:val="24"/>
          <w:lang w:eastAsia="ru-RU"/>
        </w:rPr>
        <w:t xml:space="preserve"> (23.02.2016 и 09.05.2016);</w:t>
      </w:r>
    </w:p>
    <w:p w:rsidR="004221BA" w:rsidRDefault="004221BA" w:rsidP="006572FC">
      <w:pPr>
        <w:pStyle w:val="a3"/>
        <w:numPr>
          <w:ilvl w:val="0"/>
          <w:numId w:val="42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21BA">
        <w:rPr>
          <w:rFonts w:ascii="Times New Roman" w:hAnsi="Times New Roman"/>
          <w:sz w:val="24"/>
          <w:szCs w:val="24"/>
          <w:lang w:eastAsia="ru-RU"/>
        </w:rPr>
        <w:t xml:space="preserve">посещение </w:t>
      </w:r>
      <w:proofErr w:type="spellStart"/>
      <w:r w:rsidRPr="004221BA">
        <w:rPr>
          <w:rFonts w:ascii="Times New Roman" w:hAnsi="Times New Roman"/>
          <w:sz w:val="24"/>
          <w:szCs w:val="24"/>
          <w:lang w:eastAsia="ru-RU"/>
        </w:rPr>
        <w:t>Вышневолоцкого</w:t>
      </w:r>
      <w:proofErr w:type="spellEnd"/>
      <w:r w:rsidRPr="004221BA">
        <w:rPr>
          <w:rFonts w:ascii="Times New Roman" w:hAnsi="Times New Roman"/>
          <w:sz w:val="24"/>
          <w:szCs w:val="24"/>
          <w:lang w:eastAsia="ru-RU"/>
        </w:rPr>
        <w:t xml:space="preserve"> драматического театра:</w:t>
      </w:r>
    </w:p>
    <w:p w:rsidR="004221BA" w:rsidRDefault="004221BA" w:rsidP="004221BA">
      <w:pPr>
        <w:pStyle w:val="a3"/>
        <w:numPr>
          <w:ilvl w:val="1"/>
          <w:numId w:val="42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21BA">
        <w:rPr>
          <w:rFonts w:ascii="Times New Roman" w:hAnsi="Times New Roman"/>
          <w:sz w:val="24"/>
          <w:szCs w:val="24"/>
          <w:lang w:eastAsia="ru-RU"/>
        </w:rPr>
        <w:t xml:space="preserve"> спектакль «Клочки по закоулочкам»;</w:t>
      </w:r>
    </w:p>
    <w:p w:rsidR="004221BA" w:rsidRPr="008B0DD6" w:rsidRDefault="004221BA" w:rsidP="008B0DD6">
      <w:pPr>
        <w:pStyle w:val="a3"/>
        <w:numPr>
          <w:ilvl w:val="1"/>
          <w:numId w:val="42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21BA">
        <w:rPr>
          <w:rFonts w:ascii="Times New Roman" w:hAnsi="Times New Roman"/>
          <w:sz w:val="24"/>
          <w:szCs w:val="24"/>
          <w:lang w:eastAsia="ru-RU"/>
        </w:rPr>
        <w:t xml:space="preserve">посещение </w:t>
      </w:r>
      <w:proofErr w:type="spellStart"/>
      <w:r w:rsidRPr="004221BA">
        <w:rPr>
          <w:rFonts w:ascii="Times New Roman" w:hAnsi="Times New Roman"/>
          <w:sz w:val="24"/>
          <w:szCs w:val="24"/>
          <w:lang w:eastAsia="ru-RU"/>
        </w:rPr>
        <w:t>Вышневолоцкого</w:t>
      </w:r>
      <w:proofErr w:type="spellEnd"/>
      <w:r w:rsidRPr="004221BA">
        <w:rPr>
          <w:rFonts w:ascii="Times New Roman" w:hAnsi="Times New Roman"/>
          <w:sz w:val="24"/>
          <w:szCs w:val="24"/>
          <w:lang w:eastAsia="ru-RU"/>
        </w:rPr>
        <w:t xml:space="preserve"> драматического театра, комедия-водевиль «Беда от нежного сердца»;</w:t>
      </w:r>
    </w:p>
    <w:p w:rsidR="004221BA" w:rsidRPr="00D57C56" w:rsidRDefault="004221BA" w:rsidP="004221BA">
      <w:pPr>
        <w:pStyle w:val="a3"/>
        <w:numPr>
          <w:ilvl w:val="0"/>
          <w:numId w:val="40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D57C56">
        <w:rPr>
          <w:rFonts w:ascii="Times New Roman" w:hAnsi="Times New Roman"/>
          <w:sz w:val="24"/>
          <w:szCs w:val="24"/>
        </w:rPr>
        <w:t xml:space="preserve">экскурсия в </w:t>
      </w:r>
      <w:proofErr w:type="spellStart"/>
      <w:r w:rsidRPr="00D57C56">
        <w:rPr>
          <w:rFonts w:ascii="Times New Roman" w:hAnsi="Times New Roman"/>
          <w:sz w:val="24"/>
          <w:szCs w:val="24"/>
        </w:rPr>
        <w:t>Вышневолоцкий</w:t>
      </w:r>
      <w:proofErr w:type="spellEnd"/>
      <w:r w:rsidRPr="00D57C56">
        <w:rPr>
          <w:rFonts w:ascii="Times New Roman" w:hAnsi="Times New Roman"/>
          <w:sz w:val="24"/>
          <w:szCs w:val="24"/>
        </w:rPr>
        <w:t xml:space="preserve"> краеведческий музей:</w:t>
      </w:r>
    </w:p>
    <w:p w:rsidR="004221BA" w:rsidRPr="00D57C56" w:rsidRDefault="004221BA" w:rsidP="004221BA">
      <w:pPr>
        <w:pStyle w:val="a3"/>
        <w:numPr>
          <w:ilvl w:val="0"/>
          <w:numId w:val="40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D57C56">
        <w:rPr>
          <w:rFonts w:ascii="Times New Roman" w:hAnsi="Times New Roman"/>
          <w:sz w:val="24"/>
          <w:szCs w:val="24"/>
        </w:rPr>
        <w:t xml:space="preserve">выставка работ художников семьи </w:t>
      </w:r>
      <w:proofErr w:type="spellStart"/>
      <w:r w:rsidRPr="00D57C56">
        <w:rPr>
          <w:rFonts w:ascii="Times New Roman" w:hAnsi="Times New Roman"/>
          <w:sz w:val="24"/>
          <w:szCs w:val="24"/>
        </w:rPr>
        <w:t>Кугачей</w:t>
      </w:r>
      <w:proofErr w:type="spellEnd"/>
      <w:r w:rsidRPr="00D57C56">
        <w:rPr>
          <w:rFonts w:ascii="Times New Roman" w:hAnsi="Times New Roman"/>
          <w:sz w:val="24"/>
          <w:szCs w:val="24"/>
        </w:rPr>
        <w:t>;</w:t>
      </w:r>
    </w:p>
    <w:p w:rsidR="004221BA" w:rsidRPr="00D57C56" w:rsidRDefault="004221BA" w:rsidP="004221BA">
      <w:pPr>
        <w:pStyle w:val="a3"/>
        <w:numPr>
          <w:ilvl w:val="0"/>
          <w:numId w:val="40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D57C56">
        <w:rPr>
          <w:rFonts w:ascii="Times New Roman" w:hAnsi="Times New Roman"/>
          <w:sz w:val="24"/>
          <w:szCs w:val="24"/>
        </w:rPr>
        <w:t>выставка «Фабрики России»;</w:t>
      </w:r>
    </w:p>
    <w:p w:rsidR="004221BA" w:rsidRPr="00D57C56" w:rsidRDefault="004221BA" w:rsidP="004221BA">
      <w:pPr>
        <w:pStyle w:val="a3"/>
        <w:numPr>
          <w:ilvl w:val="0"/>
          <w:numId w:val="40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57C56">
        <w:rPr>
          <w:rFonts w:ascii="Times New Roman" w:hAnsi="Times New Roman"/>
          <w:sz w:val="24"/>
          <w:szCs w:val="24"/>
        </w:rPr>
        <w:t>экскурсия в Тверской цифровой планетарий, программа «Звездные друзья»;</w:t>
      </w:r>
    </w:p>
    <w:p w:rsidR="004221BA" w:rsidRDefault="004221BA" w:rsidP="004221BA">
      <w:pPr>
        <w:pStyle w:val="a3"/>
        <w:numPr>
          <w:ilvl w:val="0"/>
          <w:numId w:val="42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D57C56">
        <w:rPr>
          <w:rFonts w:ascii="Times New Roman" w:hAnsi="Times New Roman"/>
          <w:sz w:val="24"/>
          <w:szCs w:val="24"/>
          <w:lang w:eastAsia="ru-RU"/>
        </w:rPr>
        <w:t>участие в прибрежной гребле на лодках «Дракон»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221BA" w:rsidRPr="004221BA" w:rsidRDefault="004221BA" w:rsidP="004221BA">
      <w:pPr>
        <w:pStyle w:val="a3"/>
        <w:numPr>
          <w:ilvl w:val="0"/>
          <w:numId w:val="42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21BA">
        <w:rPr>
          <w:rFonts w:ascii="Times New Roman" w:hAnsi="Times New Roman"/>
          <w:sz w:val="24"/>
          <w:szCs w:val="24"/>
        </w:rPr>
        <w:lastRenderedPageBreak/>
        <w:t>просмотр спектакля «Тайна красной ленточки»</w:t>
      </w:r>
      <w:r w:rsidRPr="004221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4221BA">
        <w:rPr>
          <w:rFonts w:ascii="Times New Roman" w:hAnsi="Times New Roman"/>
          <w:sz w:val="24"/>
          <w:szCs w:val="24"/>
        </w:rPr>
        <w:t>«Кимрский театр драмы и комедии»);</w:t>
      </w:r>
    </w:p>
    <w:p w:rsidR="004221BA" w:rsidRPr="004221BA" w:rsidRDefault="004221BA" w:rsidP="004221BA">
      <w:pPr>
        <w:spacing w:after="0" w:line="240" w:lineRule="atLeast"/>
        <w:ind w:left="360"/>
        <w:contextualSpacing/>
        <w:rPr>
          <w:rFonts w:ascii="Times New Roman" w:eastAsia="Calibri" w:hAnsi="Times New Roman"/>
          <w:sz w:val="24"/>
          <w:szCs w:val="24"/>
        </w:rPr>
        <w:sectPr w:rsidR="004221BA" w:rsidRPr="004221BA" w:rsidSect="00D57C56">
          <w:pgSz w:w="11906" w:h="16838"/>
          <w:pgMar w:top="360" w:right="850" w:bottom="719" w:left="1701" w:header="708" w:footer="708" w:gutter="0"/>
          <w:cols w:space="708"/>
          <w:docGrid w:linePitch="360"/>
        </w:sectPr>
      </w:pPr>
    </w:p>
    <w:p w:rsidR="00D57C56" w:rsidRPr="006572FC" w:rsidRDefault="00D57C56" w:rsidP="006572FC">
      <w:pPr>
        <w:pStyle w:val="a3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1BA">
        <w:rPr>
          <w:rFonts w:ascii="Times New Roman" w:hAnsi="Times New Roman"/>
          <w:color w:val="000000"/>
          <w:sz w:val="24"/>
          <w:szCs w:val="24"/>
        </w:rPr>
        <w:lastRenderedPageBreak/>
        <w:t xml:space="preserve">туристический поход в лес, на речку </w:t>
      </w:r>
      <w:r w:rsidRPr="004221BA">
        <w:rPr>
          <w:rFonts w:ascii="Times New Roman" w:hAnsi="Times New Roman"/>
          <w:sz w:val="24"/>
          <w:szCs w:val="24"/>
        </w:rPr>
        <w:t>«Мы идем тропинками добра»</w:t>
      </w:r>
      <w:r w:rsidRPr="004221BA">
        <w:rPr>
          <w:rFonts w:ascii="Times New Roman" w:hAnsi="Times New Roman"/>
          <w:color w:val="000000"/>
          <w:sz w:val="24"/>
          <w:szCs w:val="24"/>
        </w:rPr>
        <w:t>.</w:t>
      </w:r>
    </w:p>
    <w:p w:rsidR="00D57C56" w:rsidRPr="006572FC" w:rsidRDefault="006572FC" w:rsidP="006572FC">
      <w:pPr>
        <w:shd w:val="clear" w:color="auto" w:fill="FFFFFF"/>
        <w:spacing w:after="0" w:line="240" w:lineRule="auto"/>
        <w:ind w:right="-143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572F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Для воспитанников учреждения организованы  и проведены </w:t>
      </w:r>
      <w:r w:rsidR="00D57C56" w:rsidRPr="006572F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праздничны</w:t>
      </w:r>
      <w:r w:rsidRPr="006572F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е</w:t>
      </w:r>
      <w:r w:rsidR="00D57C56" w:rsidRPr="006572F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мероприяти</w:t>
      </w:r>
      <w:r w:rsidRPr="006572F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я:</w:t>
      </w:r>
    </w:p>
    <w:p w:rsidR="00D57C56" w:rsidRPr="00D57C56" w:rsidRDefault="00D57C56" w:rsidP="006572FC">
      <w:pPr>
        <w:pStyle w:val="a3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/>
        <w:outlineLvl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57C5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групповые  и </w:t>
      </w:r>
      <w:proofErr w:type="spellStart"/>
      <w:r w:rsidRPr="00D57C56">
        <w:rPr>
          <w:rFonts w:ascii="Times New Roman" w:hAnsi="Times New Roman"/>
          <w:bCs/>
          <w:iCs/>
          <w:sz w:val="24"/>
          <w:szCs w:val="24"/>
          <w:lang w:eastAsia="ru-RU"/>
        </w:rPr>
        <w:t>досуговые</w:t>
      </w:r>
      <w:proofErr w:type="spellEnd"/>
      <w:r w:rsidRPr="00D57C5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мероприятия (по планам воспитателей групп);</w:t>
      </w:r>
    </w:p>
    <w:p w:rsidR="00D57C56" w:rsidRPr="00D57C56" w:rsidRDefault="00D57C56" w:rsidP="006572FC">
      <w:pPr>
        <w:pStyle w:val="a3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/>
        <w:outlineLvl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57C56">
        <w:rPr>
          <w:rFonts w:ascii="Times New Roman" w:hAnsi="Times New Roman"/>
          <w:bCs/>
          <w:iCs/>
          <w:sz w:val="24"/>
          <w:szCs w:val="24"/>
          <w:lang w:eastAsia="ru-RU"/>
        </w:rPr>
        <w:t>праздник, посвящённый Дню Знаний;</w:t>
      </w:r>
    </w:p>
    <w:p w:rsidR="00D57C56" w:rsidRPr="00D57C56" w:rsidRDefault="00D57C56" w:rsidP="006572FC">
      <w:pPr>
        <w:pStyle w:val="a3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/>
        <w:outlineLvl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57C56">
        <w:rPr>
          <w:rFonts w:ascii="Times New Roman" w:hAnsi="Times New Roman"/>
          <w:bCs/>
          <w:iCs/>
          <w:sz w:val="24"/>
          <w:szCs w:val="24"/>
          <w:lang w:eastAsia="ru-RU"/>
        </w:rPr>
        <w:t>праздник, приуроченный ко Дню инвалидов;</w:t>
      </w:r>
    </w:p>
    <w:p w:rsidR="00D57C56" w:rsidRPr="004221BA" w:rsidRDefault="00D57C56" w:rsidP="006572FC">
      <w:pPr>
        <w:pStyle w:val="a3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/>
        <w:outlineLvl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57C56">
        <w:rPr>
          <w:rFonts w:ascii="Times New Roman" w:hAnsi="Times New Roman"/>
          <w:bCs/>
          <w:iCs/>
          <w:sz w:val="24"/>
          <w:szCs w:val="24"/>
          <w:lang w:eastAsia="ru-RU"/>
        </w:rPr>
        <w:t>празднование Новогодних утренников;</w:t>
      </w:r>
    </w:p>
    <w:p w:rsidR="00D57C56" w:rsidRPr="00D57C56" w:rsidRDefault="00D57C56" w:rsidP="006572FC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/>
        <w:outlineLvl w:val="0"/>
        <w:rPr>
          <w:rFonts w:ascii="Times New Roman" w:eastAsia="Calibri" w:hAnsi="Times New Roman"/>
          <w:bCs/>
          <w:iCs/>
          <w:sz w:val="24"/>
          <w:szCs w:val="24"/>
        </w:rPr>
      </w:pPr>
      <w:r w:rsidRPr="00D57C56">
        <w:rPr>
          <w:rFonts w:ascii="Times New Roman" w:eastAsia="Calibri" w:hAnsi="Times New Roman"/>
          <w:bCs/>
          <w:iCs/>
          <w:sz w:val="24"/>
          <w:szCs w:val="24"/>
        </w:rPr>
        <w:t>праздник, посвященный Международному женскому дню 8 Марта;</w:t>
      </w:r>
    </w:p>
    <w:p w:rsidR="006572FC" w:rsidRDefault="00D57C56" w:rsidP="006572FC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/>
        <w:outlineLvl w:val="0"/>
        <w:rPr>
          <w:rFonts w:ascii="Times New Roman" w:eastAsia="Calibri" w:hAnsi="Times New Roman"/>
          <w:bCs/>
          <w:iCs/>
          <w:sz w:val="24"/>
          <w:szCs w:val="24"/>
        </w:rPr>
      </w:pPr>
      <w:r w:rsidRPr="00D57C56">
        <w:rPr>
          <w:rFonts w:ascii="Times New Roman" w:eastAsia="Calibri" w:hAnsi="Times New Roman"/>
          <w:bCs/>
          <w:iCs/>
          <w:sz w:val="24"/>
          <w:szCs w:val="24"/>
        </w:rPr>
        <w:t>праздник, посвящённый Дню защиты детей;</w:t>
      </w:r>
    </w:p>
    <w:p w:rsidR="00D57C56" w:rsidRPr="006572FC" w:rsidRDefault="00D57C56" w:rsidP="006572FC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/>
        <w:outlineLvl w:val="0"/>
        <w:rPr>
          <w:rFonts w:ascii="Times New Roman" w:eastAsia="Calibri" w:hAnsi="Times New Roman"/>
          <w:bCs/>
          <w:iCs/>
          <w:sz w:val="24"/>
          <w:szCs w:val="24"/>
        </w:rPr>
      </w:pPr>
      <w:r w:rsidRPr="006572FC">
        <w:rPr>
          <w:rFonts w:ascii="Times New Roman" w:eastAsia="Calibri" w:hAnsi="Times New Roman"/>
          <w:bCs/>
          <w:iCs/>
          <w:sz w:val="24"/>
          <w:szCs w:val="24"/>
        </w:rPr>
        <w:t xml:space="preserve">программы познавательно-развлекательных мероприятий в каникулярный </w:t>
      </w:r>
      <w:r w:rsidR="006572FC" w:rsidRPr="006572FC">
        <w:rPr>
          <w:rFonts w:ascii="Times New Roman" w:eastAsia="Calibri" w:hAnsi="Times New Roman"/>
          <w:bCs/>
          <w:iCs/>
          <w:sz w:val="24"/>
          <w:szCs w:val="24"/>
        </w:rPr>
        <w:t>период;</w:t>
      </w:r>
    </w:p>
    <w:p w:rsidR="00D57C56" w:rsidRPr="00D57C56" w:rsidRDefault="00D57C56" w:rsidP="006572FC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/>
        <w:rPr>
          <w:rFonts w:ascii="Times New Roman" w:eastAsia="Calibri" w:hAnsi="Times New Roman" w:cs="Calibri"/>
          <w:sz w:val="24"/>
          <w:szCs w:val="24"/>
        </w:rPr>
      </w:pPr>
      <w:r w:rsidRPr="006572FC">
        <w:rPr>
          <w:rFonts w:ascii="Times New Roman" w:eastAsia="Calibri" w:hAnsi="Times New Roman" w:cs="Calibri"/>
          <w:sz w:val="24"/>
          <w:szCs w:val="24"/>
        </w:rPr>
        <w:t>праздник «Светит солнышко для всех»;</w:t>
      </w:r>
    </w:p>
    <w:p w:rsidR="00D57C56" w:rsidRPr="00D57C56" w:rsidRDefault="00D57C56" w:rsidP="006572FC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/>
        <w:rPr>
          <w:rFonts w:ascii="Times New Roman" w:eastAsia="Calibri" w:hAnsi="Times New Roman" w:cs="Calibri"/>
          <w:sz w:val="24"/>
          <w:szCs w:val="24"/>
        </w:rPr>
      </w:pPr>
      <w:r w:rsidRPr="00D57C56">
        <w:rPr>
          <w:rFonts w:ascii="Times New Roman" w:eastAsia="Calibri" w:hAnsi="Times New Roman" w:cs="Calibri"/>
          <w:sz w:val="24"/>
          <w:szCs w:val="24"/>
        </w:rPr>
        <w:t>вечер отдыха «Песни в кругу друзей»;</w:t>
      </w:r>
    </w:p>
    <w:p w:rsidR="00D57C56" w:rsidRPr="00D57C56" w:rsidRDefault="00D57C56" w:rsidP="006572FC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/>
        <w:rPr>
          <w:rFonts w:ascii="Times New Roman" w:eastAsia="Calibri" w:hAnsi="Times New Roman" w:cs="Calibri"/>
          <w:sz w:val="24"/>
          <w:szCs w:val="24"/>
        </w:rPr>
      </w:pPr>
      <w:r w:rsidRPr="00D57C56">
        <w:rPr>
          <w:rFonts w:ascii="Times New Roman" w:eastAsia="Calibri" w:hAnsi="Times New Roman"/>
          <w:color w:val="000000"/>
          <w:sz w:val="24"/>
          <w:szCs w:val="24"/>
        </w:rPr>
        <w:t xml:space="preserve">праздник, посвящённый Международному Дню дружбы </w:t>
      </w:r>
      <w:r w:rsidRPr="00D57C56">
        <w:rPr>
          <w:rFonts w:ascii="Times New Roman" w:eastAsia="Calibri" w:hAnsi="Times New Roman" w:cs="Calibri"/>
          <w:sz w:val="24"/>
          <w:szCs w:val="24"/>
        </w:rPr>
        <w:t>«Дружба-это здорово!».</w:t>
      </w:r>
    </w:p>
    <w:p w:rsidR="00D57C56" w:rsidRPr="00D57C56" w:rsidRDefault="00D57C56" w:rsidP="006572FC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/>
        <w:outlineLvl w:val="0"/>
        <w:rPr>
          <w:rFonts w:ascii="Times New Roman" w:eastAsia="Calibri" w:hAnsi="Times New Roman"/>
          <w:bCs/>
          <w:iCs/>
          <w:sz w:val="24"/>
          <w:szCs w:val="24"/>
        </w:rPr>
      </w:pPr>
      <w:r w:rsidRPr="00D57C56">
        <w:rPr>
          <w:rFonts w:ascii="Times New Roman" w:eastAsia="Calibri" w:hAnsi="Times New Roman"/>
          <w:sz w:val="24"/>
          <w:szCs w:val="24"/>
        </w:rPr>
        <w:t>праздник «Спортивный Новый год».</w:t>
      </w:r>
    </w:p>
    <w:p w:rsidR="00D57C56" w:rsidRPr="00D57C56" w:rsidRDefault="00D57C56" w:rsidP="00D57C56">
      <w:pPr>
        <w:spacing w:after="0" w:line="240" w:lineRule="auto"/>
        <w:ind w:left="720" w:hanging="597"/>
        <w:contextualSpacing/>
        <w:outlineLvl w:val="0"/>
        <w:rPr>
          <w:rFonts w:eastAsia="Calibri" w:cs="Calibri"/>
          <w:noProof/>
          <w:sz w:val="24"/>
          <w:szCs w:val="24"/>
        </w:rPr>
      </w:pPr>
    </w:p>
    <w:p w:rsidR="00D57C56" w:rsidRPr="00D57C56" w:rsidRDefault="00D57C56" w:rsidP="00D57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C56">
        <w:rPr>
          <w:rFonts w:ascii="Times New Roman" w:hAnsi="Times New Roman"/>
          <w:sz w:val="24"/>
          <w:szCs w:val="24"/>
          <w:shd w:val="clear" w:color="auto" w:fill="FFFFFF"/>
        </w:rPr>
        <w:t xml:space="preserve">Регулярные спортивные занятия  формируют у наших воспитанников потребность в физическом совершенствовании,  укрепляют здоровье, формируют умения владеть своим телом, расширяют диапазон двигательных навыков, необходимых как в быту, так и при осуществлении трудовой деятельности. В процессе спортивно-оздоровительной работы с  детьми происходит </w:t>
      </w:r>
      <w:proofErr w:type="gramStart"/>
      <w:r w:rsidRPr="00D57C56">
        <w:rPr>
          <w:rFonts w:ascii="Times New Roman" w:hAnsi="Times New Roman"/>
          <w:sz w:val="24"/>
          <w:szCs w:val="24"/>
          <w:shd w:val="clear" w:color="auto" w:fill="FFFFFF"/>
        </w:rPr>
        <w:t>корректировка</w:t>
      </w:r>
      <w:proofErr w:type="gramEnd"/>
      <w:r w:rsidRPr="00D57C56">
        <w:rPr>
          <w:rFonts w:ascii="Times New Roman" w:hAnsi="Times New Roman"/>
          <w:sz w:val="24"/>
          <w:szCs w:val="24"/>
          <w:shd w:val="clear" w:color="auto" w:fill="FFFFFF"/>
        </w:rPr>
        <w:t xml:space="preserve"> как функциональных показателей, так и взаимоотношений в системе «ребенок-социум»,</w:t>
      </w:r>
      <w:r w:rsidRPr="00D57C56">
        <w:rPr>
          <w:rFonts w:ascii="Times New Roman" w:hAnsi="Times New Roman"/>
          <w:sz w:val="24"/>
          <w:szCs w:val="24"/>
        </w:rPr>
        <w:t xml:space="preserve"> поскольку приобретение моторных навыков, физическое совершенствование детей является благоприятным условием для приобретения социальных навыков, содействует их социальной идентификации, обусловленной глубинной потребностью в признании со стороны других, в групповой защите, самореализации, ожиданием позитивной оценки со стороны </w:t>
      </w:r>
      <w:proofErr w:type="spellStart"/>
      <w:r w:rsidRPr="00D57C56">
        <w:rPr>
          <w:rFonts w:ascii="Times New Roman" w:hAnsi="Times New Roman"/>
          <w:sz w:val="24"/>
          <w:szCs w:val="24"/>
        </w:rPr>
        <w:t>референтных</w:t>
      </w:r>
      <w:proofErr w:type="spellEnd"/>
      <w:r w:rsidRPr="00D57C56">
        <w:rPr>
          <w:rFonts w:ascii="Times New Roman" w:hAnsi="Times New Roman"/>
          <w:sz w:val="24"/>
          <w:szCs w:val="24"/>
        </w:rPr>
        <w:t xml:space="preserve"> групп, а также позволяют максимально реализовать возможности детей для полноценной жизни, самостоятельности, социальной активности и социализации. </w:t>
      </w:r>
    </w:p>
    <w:p w:rsidR="00D57C56" w:rsidRPr="00D57C56" w:rsidRDefault="00D57C56" w:rsidP="00D57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C56">
        <w:rPr>
          <w:rFonts w:ascii="Times New Roman" w:hAnsi="Times New Roman"/>
          <w:sz w:val="24"/>
          <w:szCs w:val="24"/>
        </w:rPr>
        <w:t xml:space="preserve">       Для достижения положительного результата мы используем различные формы активного отдыха: спортивные досуги, праздники, развлечения.</w:t>
      </w:r>
    </w:p>
    <w:p w:rsidR="00D57C56" w:rsidRPr="00D57C56" w:rsidRDefault="00D57C56" w:rsidP="00D57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C56">
        <w:rPr>
          <w:rFonts w:ascii="Times New Roman" w:hAnsi="Times New Roman"/>
          <w:sz w:val="24"/>
          <w:szCs w:val="24"/>
        </w:rPr>
        <w:t>Системная работа по физическому воспитанию:</w:t>
      </w:r>
    </w:p>
    <w:p w:rsidR="00D57C56" w:rsidRPr="00737636" w:rsidRDefault="00D57C56" w:rsidP="00737636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37636">
        <w:rPr>
          <w:rFonts w:ascii="Times New Roman" w:hAnsi="Times New Roman"/>
          <w:sz w:val="24"/>
          <w:szCs w:val="24"/>
        </w:rPr>
        <w:t>занятия адаптивной  физкультурой с компонентом корригирующих упражнений по лечению нарушения осанки и сколиоза, занятия по коррекционной ритмике;</w:t>
      </w:r>
    </w:p>
    <w:p w:rsidR="00D57C56" w:rsidRPr="00737636" w:rsidRDefault="00D57C56" w:rsidP="00737636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37636">
        <w:rPr>
          <w:rFonts w:ascii="Times New Roman" w:hAnsi="Times New Roman"/>
          <w:sz w:val="24"/>
          <w:szCs w:val="24"/>
        </w:rPr>
        <w:t>подвижные игры и игровые упражнения, дыхательные упражнения и пальчиковая гимнастика во время динамических пауз на занятиях;</w:t>
      </w:r>
    </w:p>
    <w:p w:rsidR="00D57C56" w:rsidRPr="00737636" w:rsidRDefault="00737636" w:rsidP="00737636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37636">
        <w:rPr>
          <w:rFonts w:ascii="Times New Roman" w:hAnsi="Times New Roman"/>
          <w:sz w:val="24"/>
          <w:szCs w:val="24"/>
        </w:rPr>
        <w:t>з</w:t>
      </w:r>
      <w:r w:rsidR="00D57C56" w:rsidRPr="00737636">
        <w:rPr>
          <w:rFonts w:ascii="Times New Roman" w:hAnsi="Times New Roman"/>
          <w:sz w:val="24"/>
          <w:szCs w:val="24"/>
        </w:rPr>
        <w:t xml:space="preserve">анятия в спортивных секциях (скандинавская ходьба, гребля, лыжный спорт, велосипедный спорт, элементы спортивных игр).   </w:t>
      </w:r>
    </w:p>
    <w:p w:rsidR="00D57C56" w:rsidRPr="00737636" w:rsidRDefault="00D57C56" w:rsidP="00D5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36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</w:t>
      </w:r>
      <w:proofErr w:type="gramStart"/>
      <w:r w:rsidRPr="00737636">
        <w:rPr>
          <w:rFonts w:ascii="Times New Roman" w:hAnsi="Times New Roman" w:cs="Times New Roman"/>
          <w:bCs/>
          <w:iCs/>
          <w:sz w:val="24"/>
          <w:szCs w:val="24"/>
        </w:rPr>
        <w:t>реализации программы развития физической культуры</w:t>
      </w:r>
      <w:proofErr w:type="gramEnd"/>
      <w:r w:rsidRPr="00737636">
        <w:rPr>
          <w:rFonts w:ascii="Times New Roman" w:hAnsi="Times New Roman" w:cs="Times New Roman"/>
          <w:bCs/>
          <w:iCs/>
          <w:sz w:val="24"/>
          <w:szCs w:val="24"/>
        </w:rPr>
        <w:t xml:space="preserve"> и спорта «Мы выбираем спорт!»:</w:t>
      </w:r>
    </w:p>
    <w:p w:rsidR="00D57C56" w:rsidRPr="00737636" w:rsidRDefault="00D57C56" w:rsidP="00737636">
      <w:pPr>
        <w:pStyle w:val="a3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37636">
        <w:rPr>
          <w:rFonts w:ascii="Times New Roman" w:hAnsi="Times New Roman"/>
          <w:sz w:val="24"/>
          <w:szCs w:val="24"/>
        </w:rPr>
        <w:t>участие в осенней регате «Золотая осень – 201</w:t>
      </w:r>
      <w:r w:rsidR="008B0DD6">
        <w:rPr>
          <w:rFonts w:ascii="Times New Roman" w:hAnsi="Times New Roman"/>
          <w:sz w:val="24"/>
          <w:szCs w:val="24"/>
        </w:rPr>
        <w:t>6</w:t>
      </w:r>
      <w:r w:rsidRPr="00737636">
        <w:rPr>
          <w:rFonts w:ascii="Times New Roman" w:hAnsi="Times New Roman"/>
          <w:sz w:val="24"/>
          <w:szCs w:val="24"/>
        </w:rPr>
        <w:t xml:space="preserve">»;  </w:t>
      </w:r>
    </w:p>
    <w:p w:rsidR="00D57C56" w:rsidRPr="00737636" w:rsidRDefault="00D57C56" w:rsidP="00737636">
      <w:pPr>
        <w:pStyle w:val="a3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37636">
        <w:rPr>
          <w:rFonts w:ascii="Times New Roman" w:hAnsi="Times New Roman"/>
          <w:sz w:val="24"/>
          <w:szCs w:val="24"/>
        </w:rPr>
        <w:t>физкультурное развлечение «Спортивный Новый год»;</w:t>
      </w:r>
    </w:p>
    <w:p w:rsidR="00D57C56" w:rsidRPr="00737636" w:rsidRDefault="00D57C56" w:rsidP="00737636">
      <w:pPr>
        <w:pStyle w:val="a3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37636">
        <w:rPr>
          <w:rFonts w:ascii="Times New Roman" w:hAnsi="Times New Roman"/>
          <w:sz w:val="24"/>
          <w:szCs w:val="24"/>
        </w:rPr>
        <w:t>физкультурное развлечение «А ну-ка, парни!»;</w:t>
      </w:r>
    </w:p>
    <w:p w:rsidR="00D57C56" w:rsidRPr="00737636" w:rsidRDefault="00D57C56" w:rsidP="00737636">
      <w:pPr>
        <w:pStyle w:val="a3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37636">
        <w:rPr>
          <w:rFonts w:ascii="Times New Roman" w:hAnsi="Times New Roman"/>
          <w:sz w:val="24"/>
          <w:szCs w:val="24"/>
        </w:rPr>
        <w:t xml:space="preserve">спортивно-развлекательная программа военно-спортивного клуба «Альтаир» </w:t>
      </w:r>
      <w:proofErr w:type="gramStart"/>
      <w:r w:rsidRPr="00737636">
        <w:rPr>
          <w:rFonts w:ascii="Times New Roman" w:hAnsi="Times New Roman"/>
          <w:sz w:val="24"/>
          <w:szCs w:val="24"/>
        </w:rPr>
        <w:t>г</w:t>
      </w:r>
      <w:proofErr w:type="gramEnd"/>
      <w:r w:rsidRPr="00737636">
        <w:rPr>
          <w:rFonts w:ascii="Times New Roman" w:hAnsi="Times New Roman"/>
          <w:sz w:val="24"/>
          <w:szCs w:val="24"/>
        </w:rPr>
        <w:t>. Вышний Волочек;</w:t>
      </w:r>
    </w:p>
    <w:p w:rsidR="00D57C56" w:rsidRPr="00737636" w:rsidRDefault="00D57C56" w:rsidP="00737636">
      <w:pPr>
        <w:pStyle w:val="a3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37636">
        <w:rPr>
          <w:rFonts w:ascii="Times New Roman" w:hAnsi="Times New Roman"/>
          <w:sz w:val="24"/>
          <w:szCs w:val="24"/>
        </w:rPr>
        <w:t>участие в прибрежной гребле на лодках «Дракон»;</w:t>
      </w:r>
    </w:p>
    <w:p w:rsidR="00737636" w:rsidRDefault="00D57C56" w:rsidP="00737636">
      <w:pPr>
        <w:pStyle w:val="a3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37636">
        <w:rPr>
          <w:rFonts w:ascii="Times New Roman" w:hAnsi="Times New Roman"/>
          <w:sz w:val="24"/>
          <w:szCs w:val="24"/>
        </w:rPr>
        <w:t>физкультурное развлечение «Страна Детства»(05.06.2016);</w:t>
      </w:r>
    </w:p>
    <w:p w:rsidR="00D57C56" w:rsidRPr="00737636" w:rsidRDefault="00D57C56" w:rsidP="00737636">
      <w:pPr>
        <w:pStyle w:val="a3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37636">
        <w:rPr>
          <w:rFonts w:ascii="Times New Roman" w:hAnsi="Times New Roman"/>
          <w:sz w:val="24"/>
          <w:szCs w:val="24"/>
        </w:rPr>
        <w:t xml:space="preserve">участие в прибрежной гребле на лодках «Дракон» «Вызов Тверского дракона».  </w:t>
      </w:r>
    </w:p>
    <w:p w:rsidR="00D57C56" w:rsidRPr="00D57C56" w:rsidRDefault="00D57C56" w:rsidP="00D57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7C56" w:rsidRPr="00D57C56" w:rsidRDefault="00D57C56" w:rsidP="00D57C56">
      <w:pPr>
        <w:spacing w:after="0" w:line="240" w:lineRule="auto"/>
        <w:ind w:firstLine="709"/>
        <w:jc w:val="both"/>
        <w:rPr>
          <w:rFonts w:ascii="a_AntiqueTradyTtlB&amp;W" w:hAnsi="a_AntiqueTradyTtlB&amp;W"/>
          <w:sz w:val="24"/>
          <w:szCs w:val="24"/>
        </w:rPr>
        <w:sectPr w:rsidR="00D57C56" w:rsidRPr="00D57C56" w:rsidSect="009E263A">
          <w:type w:val="continuous"/>
          <w:pgSz w:w="11906" w:h="16838"/>
          <w:pgMar w:top="360" w:right="850" w:bottom="719" w:left="1701" w:header="708" w:footer="708" w:gutter="0"/>
          <w:cols w:space="708"/>
          <w:docGrid w:linePitch="360"/>
        </w:sectPr>
      </w:pPr>
    </w:p>
    <w:p w:rsidR="00C109AC" w:rsidRDefault="00D57C56" w:rsidP="00C109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C56">
        <w:rPr>
          <w:rFonts w:ascii="Times New Roman" w:hAnsi="Times New Roman"/>
          <w:sz w:val="24"/>
          <w:szCs w:val="24"/>
        </w:rPr>
        <w:lastRenderedPageBreak/>
        <w:t>План летней оздоровительной работы в КДДИ предусматривал организацию методической, профилактической, оздоровительной, коррекционно-воспитательной работы, работу со спортивными учреждениями, учреждениями культуры города Вышний Волочёк и Тверской области. Организовывались планомерные оздоровительные мероприя</w:t>
      </w:r>
      <w:r w:rsidR="00C109AC">
        <w:rPr>
          <w:rFonts w:ascii="Times New Roman" w:hAnsi="Times New Roman"/>
          <w:sz w:val="24"/>
          <w:szCs w:val="24"/>
        </w:rPr>
        <w:t xml:space="preserve">тия. </w:t>
      </w:r>
    </w:p>
    <w:p w:rsidR="00C109AC" w:rsidRPr="00D57C56" w:rsidRDefault="00C109AC" w:rsidP="00C109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C109AC" w:rsidRPr="00D57C56" w:rsidSect="00275644">
          <w:type w:val="continuous"/>
          <w:pgSz w:w="11906" w:h="16838"/>
          <w:pgMar w:top="360" w:right="850" w:bottom="719" w:left="1701" w:header="708" w:footer="708" w:gutter="0"/>
          <w:cols w:space="708"/>
          <w:docGrid w:linePitch="360"/>
        </w:sectPr>
      </w:pPr>
      <w:r w:rsidRPr="00D57C56">
        <w:rPr>
          <w:rFonts w:ascii="Times New Roman" w:hAnsi="Times New Roman"/>
          <w:sz w:val="24"/>
          <w:szCs w:val="24"/>
        </w:rPr>
        <w:t>Основную часть времени дети проводили на свежем воздухе.</w:t>
      </w:r>
    </w:p>
    <w:p w:rsidR="00D57C56" w:rsidRPr="00D57C56" w:rsidRDefault="00D57C56" w:rsidP="00C10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57C56" w:rsidRPr="00D57C56" w:rsidSect="00275644">
          <w:type w:val="continuous"/>
          <w:pgSz w:w="11906" w:h="16838"/>
          <w:pgMar w:top="360" w:right="850" w:bottom="719" w:left="1701" w:header="708" w:footer="708" w:gutter="0"/>
          <w:cols w:space="708"/>
          <w:docGrid w:linePitch="360"/>
        </w:sectPr>
      </w:pPr>
      <w:r w:rsidRPr="00D57C56">
        <w:rPr>
          <w:rFonts w:ascii="Times New Roman" w:hAnsi="Times New Roman"/>
          <w:sz w:val="24"/>
          <w:szCs w:val="24"/>
        </w:rPr>
        <w:lastRenderedPageBreak/>
        <w:t xml:space="preserve">Особое внимание уделялось обеспечению достаточной двигательной активности в течение дня. Регулярно проводились  закаливающие мероприятия: утренняя гимнастика, солнечные и воздушные ванны,  умывание лица, шеи, рук, контрастное обливание ног, </w:t>
      </w:r>
      <w:proofErr w:type="spellStart"/>
      <w:r w:rsidRPr="00D57C56">
        <w:rPr>
          <w:rFonts w:ascii="Times New Roman" w:hAnsi="Times New Roman"/>
          <w:sz w:val="24"/>
          <w:szCs w:val="24"/>
        </w:rPr>
        <w:t>босохождение</w:t>
      </w:r>
      <w:proofErr w:type="spellEnd"/>
      <w:r w:rsidRPr="00D57C56">
        <w:rPr>
          <w:rFonts w:ascii="Times New Roman" w:hAnsi="Times New Roman"/>
          <w:sz w:val="24"/>
          <w:szCs w:val="24"/>
        </w:rPr>
        <w:t xml:space="preserve">. В летний период воспитатели предусматривали сбалансированное чередование всех видов детской деятельности, среди которой преобладающей выступала игра. Оснащение участков спортивным оборудованием и спортивным инвентарем увеличивало интерес детей к самостоятельной двигательной активности. В ходе летних оздоровительных мероприятий не упускались из виду и другие виды детской деятельности. </w:t>
      </w:r>
      <w:r w:rsidR="00C109AC">
        <w:rPr>
          <w:rFonts w:ascii="Times New Roman" w:hAnsi="Times New Roman"/>
          <w:sz w:val="24"/>
          <w:szCs w:val="24"/>
        </w:rPr>
        <w:tab/>
      </w:r>
      <w:r w:rsidR="00C109AC">
        <w:rPr>
          <w:rFonts w:ascii="Times New Roman" w:hAnsi="Times New Roman"/>
          <w:sz w:val="24"/>
          <w:szCs w:val="24"/>
        </w:rPr>
        <w:tab/>
      </w:r>
    </w:p>
    <w:p w:rsidR="00C109AC" w:rsidRDefault="00D57C56" w:rsidP="00C109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C56">
        <w:rPr>
          <w:rFonts w:ascii="Times New Roman" w:hAnsi="Times New Roman"/>
          <w:sz w:val="24"/>
          <w:szCs w:val="24"/>
        </w:rPr>
        <w:lastRenderedPageBreak/>
        <w:t>В течение всего лета воспитатели проводили на свежем воздухе различные мероприятия: конкурс рисунков на асфальте, тематические досуги, игры, конструктивную и изобразительную деятельность, чтение познавательной и художественной литературы.</w:t>
      </w:r>
      <w:r w:rsidR="00C109AC" w:rsidRPr="00C109AC">
        <w:rPr>
          <w:rFonts w:ascii="Times New Roman" w:hAnsi="Times New Roman"/>
          <w:sz w:val="24"/>
          <w:szCs w:val="24"/>
        </w:rPr>
        <w:t xml:space="preserve"> </w:t>
      </w:r>
      <w:r w:rsidR="00C109AC" w:rsidRPr="00D57C56">
        <w:rPr>
          <w:rFonts w:ascii="Times New Roman" w:hAnsi="Times New Roman"/>
          <w:sz w:val="24"/>
          <w:szCs w:val="24"/>
        </w:rPr>
        <w:t>Осваивая мир природы, воспитатели с детьми  организовывали трудовую деятельность в цветниках и на</w:t>
      </w:r>
      <w:r w:rsidR="00C109AC">
        <w:rPr>
          <w:rFonts w:ascii="Times New Roman" w:hAnsi="Times New Roman"/>
          <w:sz w:val="24"/>
          <w:szCs w:val="24"/>
        </w:rPr>
        <w:t xml:space="preserve"> огороде.</w:t>
      </w:r>
      <w:r w:rsidR="00C109AC" w:rsidRPr="00C109AC">
        <w:rPr>
          <w:rFonts w:ascii="Times New Roman" w:hAnsi="Times New Roman"/>
          <w:sz w:val="24"/>
          <w:szCs w:val="24"/>
        </w:rPr>
        <w:t xml:space="preserve"> </w:t>
      </w:r>
      <w:r w:rsidR="00C109AC" w:rsidRPr="00D57C56">
        <w:rPr>
          <w:rFonts w:ascii="Times New Roman" w:hAnsi="Times New Roman"/>
          <w:sz w:val="24"/>
          <w:szCs w:val="24"/>
        </w:rPr>
        <w:t>На протяжении всего лета педагогический коллектив КДДИ  регулярно проводил с детьми всех возрастных групп музыкальные, спортивные, театрализованные представления, праздники, развлечения, организовывал походы в лес, экскурсии, где дети не только получили эмоциональное удовлетворение, но и пополнили свой багаж знаниям.</w:t>
      </w:r>
    </w:p>
    <w:p w:rsidR="00CD5B54" w:rsidRDefault="00CD5B54" w:rsidP="00C109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5B54" w:rsidRDefault="00CD5B54" w:rsidP="00CD5B5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D5B54">
        <w:rPr>
          <w:rFonts w:ascii="Times New Roman" w:hAnsi="Times New Roman"/>
          <w:b/>
          <w:sz w:val="24"/>
          <w:szCs w:val="24"/>
        </w:rPr>
        <w:t>2.Информация о численности воспитанников и их возрастных группах</w:t>
      </w:r>
    </w:p>
    <w:p w:rsidR="00CD5B54" w:rsidRDefault="00CD5B54" w:rsidP="00CD5B5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D5B54" w:rsidRPr="00CD5B54" w:rsidRDefault="00CD5B54" w:rsidP="00CD5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B54">
        <w:rPr>
          <w:rFonts w:ascii="Times New Roman" w:hAnsi="Times New Roman"/>
          <w:sz w:val="24"/>
          <w:szCs w:val="24"/>
        </w:rPr>
        <w:t>На 31.12.2016 года в ГБУ «Кашаровский детский дом – интернат» проживали</w:t>
      </w:r>
      <w:r>
        <w:rPr>
          <w:rFonts w:ascii="Times New Roman" w:hAnsi="Times New Roman"/>
          <w:sz w:val="24"/>
          <w:szCs w:val="24"/>
        </w:rPr>
        <w:t xml:space="preserve"> и воспитывались 124 воспитанника.</w:t>
      </w:r>
    </w:p>
    <w:p w:rsidR="00D57C56" w:rsidRPr="00CD5B54" w:rsidRDefault="00D57C56" w:rsidP="00CD5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B54" w:rsidRPr="00CD5B54" w:rsidRDefault="00CD5B54" w:rsidP="00CD5B54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B54">
        <w:rPr>
          <w:rFonts w:ascii="Times New Roman" w:hAnsi="Times New Roman" w:cs="Times New Roman"/>
          <w:sz w:val="24"/>
          <w:szCs w:val="24"/>
        </w:rPr>
        <w:t>Возрастной состав воспитанников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5B54" w:rsidRPr="00F45D35" w:rsidRDefault="00CD5B54" w:rsidP="00CD5B54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1-4"/>
        <w:tblW w:w="5000" w:type="pct"/>
        <w:tblLook w:val="04A0"/>
      </w:tblPr>
      <w:tblGrid>
        <w:gridCol w:w="2814"/>
        <w:gridCol w:w="1020"/>
        <w:gridCol w:w="636"/>
        <w:gridCol w:w="1020"/>
        <w:gridCol w:w="636"/>
        <w:gridCol w:w="1020"/>
        <w:gridCol w:w="636"/>
        <w:gridCol w:w="1020"/>
        <w:gridCol w:w="769"/>
      </w:tblGrid>
      <w:tr w:rsidR="00CD5B54" w:rsidRPr="00F45D35" w:rsidTr="00333251">
        <w:trPr>
          <w:cnfStyle w:val="100000000000"/>
          <w:trHeight w:val="294"/>
        </w:trPr>
        <w:tc>
          <w:tcPr>
            <w:cnfStyle w:val="001000000000"/>
            <w:tcW w:w="1526" w:type="pct"/>
            <w:vMerge w:val="restart"/>
          </w:tcPr>
          <w:p w:rsidR="00CD5B54" w:rsidRPr="00CD5B54" w:rsidRDefault="00CD5B54" w:rsidP="00333251">
            <w:pPr>
              <w:ind w:right="17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5B54">
              <w:rPr>
                <w:rFonts w:ascii="Times New Roman" w:hAnsi="Times New Roman"/>
                <w:b w:val="0"/>
                <w:sz w:val="24"/>
                <w:szCs w:val="24"/>
              </w:rPr>
              <w:t>Общее количество воспитанников, из них:</w:t>
            </w:r>
          </w:p>
        </w:tc>
        <w:tc>
          <w:tcPr>
            <w:tcW w:w="849" w:type="pct"/>
            <w:gridSpan w:val="2"/>
          </w:tcPr>
          <w:p w:rsidR="00CD5B54" w:rsidRPr="00F45D35" w:rsidRDefault="00CD5B54" w:rsidP="0033325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45D35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49" w:type="pct"/>
            <w:gridSpan w:val="2"/>
          </w:tcPr>
          <w:p w:rsidR="00CD5B54" w:rsidRPr="00F45D35" w:rsidRDefault="00CD5B54" w:rsidP="0033325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45D35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49" w:type="pct"/>
            <w:gridSpan w:val="2"/>
          </w:tcPr>
          <w:p w:rsidR="00CD5B54" w:rsidRPr="00F45D35" w:rsidRDefault="00CD5B54" w:rsidP="0033325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45D3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26" w:type="pct"/>
            <w:gridSpan w:val="2"/>
          </w:tcPr>
          <w:p w:rsidR="00CD5B54" w:rsidRPr="00F45D35" w:rsidRDefault="00CD5B54" w:rsidP="00333251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45D3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CD5B54" w:rsidRPr="00F45D35" w:rsidTr="00333251">
        <w:trPr>
          <w:cnfStyle w:val="000000100000"/>
          <w:trHeight w:val="129"/>
        </w:trPr>
        <w:tc>
          <w:tcPr>
            <w:cnfStyle w:val="001000000000"/>
            <w:tcW w:w="1526" w:type="pct"/>
            <w:vMerge/>
          </w:tcPr>
          <w:p w:rsidR="00CD5B54" w:rsidRPr="00CD5B54" w:rsidRDefault="00CD5B54" w:rsidP="0033325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63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человек</w:t>
            </w:r>
          </w:p>
        </w:tc>
        <w:tc>
          <w:tcPr>
            <w:tcW w:w="386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%</w:t>
            </w:r>
          </w:p>
        </w:tc>
        <w:tc>
          <w:tcPr>
            <w:tcW w:w="463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человек</w:t>
            </w:r>
          </w:p>
        </w:tc>
        <w:tc>
          <w:tcPr>
            <w:tcW w:w="386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человек</w:t>
            </w:r>
          </w:p>
        </w:tc>
        <w:tc>
          <w:tcPr>
            <w:tcW w:w="386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человек</w:t>
            </w:r>
          </w:p>
        </w:tc>
        <w:tc>
          <w:tcPr>
            <w:tcW w:w="463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%</w:t>
            </w:r>
          </w:p>
        </w:tc>
      </w:tr>
      <w:tr w:rsidR="00CD5B54" w:rsidRPr="00F45D35" w:rsidTr="00333251">
        <w:trPr>
          <w:trHeight w:val="188"/>
        </w:trPr>
        <w:tc>
          <w:tcPr>
            <w:cnfStyle w:val="001000000000"/>
            <w:tcW w:w="1526" w:type="pct"/>
            <w:vMerge/>
          </w:tcPr>
          <w:p w:rsidR="00CD5B54" w:rsidRPr="00CD5B54" w:rsidRDefault="00CD5B54" w:rsidP="0033325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63" w:type="pct"/>
          </w:tcPr>
          <w:p w:rsidR="00CD5B54" w:rsidRPr="00F45D35" w:rsidRDefault="00CD5B54" w:rsidP="00333251">
            <w:pPr>
              <w:jc w:val="center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139</w:t>
            </w:r>
          </w:p>
        </w:tc>
        <w:tc>
          <w:tcPr>
            <w:tcW w:w="386" w:type="pct"/>
          </w:tcPr>
          <w:p w:rsidR="00CD5B54" w:rsidRPr="00F45D35" w:rsidRDefault="00CD5B54" w:rsidP="00333251">
            <w:pPr>
              <w:jc w:val="center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100</w:t>
            </w:r>
          </w:p>
        </w:tc>
        <w:tc>
          <w:tcPr>
            <w:tcW w:w="463" w:type="pct"/>
          </w:tcPr>
          <w:p w:rsidR="00CD5B54" w:rsidRPr="00F45D35" w:rsidRDefault="00CD5B54" w:rsidP="00333251">
            <w:pPr>
              <w:jc w:val="center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140</w:t>
            </w:r>
          </w:p>
        </w:tc>
        <w:tc>
          <w:tcPr>
            <w:tcW w:w="386" w:type="pct"/>
          </w:tcPr>
          <w:p w:rsidR="00CD5B54" w:rsidRPr="00F45D35" w:rsidRDefault="00CD5B54" w:rsidP="00333251">
            <w:pPr>
              <w:jc w:val="center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CD5B54" w:rsidRPr="00F45D35" w:rsidRDefault="00CD5B54" w:rsidP="00333251">
            <w:pPr>
              <w:jc w:val="center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140</w:t>
            </w:r>
          </w:p>
        </w:tc>
        <w:tc>
          <w:tcPr>
            <w:tcW w:w="386" w:type="pct"/>
          </w:tcPr>
          <w:p w:rsidR="00CD5B54" w:rsidRPr="00F45D35" w:rsidRDefault="00CD5B54" w:rsidP="00333251">
            <w:pPr>
              <w:jc w:val="center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CD5B54" w:rsidRPr="00F45D35" w:rsidRDefault="00CD5B54" w:rsidP="00333251">
            <w:pPr>
              <w:jc w:val="center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124</w:t>
            </w:r>
          </w:p>
        </w:tc>
        <w:tc>
          <w:tcPr>
            <w:tcW w:w="463" w:type="pct"/>
          </w:tcPr>
          <w:p w:rsidR="00CD5B54" w:rsidRPr="00F45D35" w:rsidRDefault="00CD5B54" w:rsidP="00333251">
            <w:pPr>
              <w:jc w:val="center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100</w:t>
            </w:r>
          </w:p>
        </w:tc>
      </w:tr>
      <w:tr w:rsidR="00CD5B54" w:rsidRPr="00F45D35" w:rsidTr="00333251">
        <w:trPr>
          <w:cnfStyle w:val="000000100000"/>
        </w:trPr>
        <w:tc>
          <w:tcPr>
            <w:cnfStyle w:val="001000000000"/>
            <w:tcW w:w="1526" w:type="pct"/>
          </w:tcPr>
          <w:p w:rsidR="00CD5B54" w:rsidRPr="00CD5B54" w:rsidRDefault="00CD5B54" w:rsidP="00333251">
            <w:pPr>
              <w:jc w:val="both"/>
              <w:rPr>
                <w:b w:val="0"/>
                <w:sz w:val="24"/>
                <w:szCs w:val="24"/>
              </w:rPr>
            </w:pPr>
            <w:r w:rsidRPr="00CD5B54">
              <w:rPr>
                <w:b w:val="0"/>
                <w:sz w:val="24"/>
                <w:szCs w:val="24"/>
              </w:rPr>
              <w:t xml:space="preserve">От 4 до 8 лет </w:t>
            </w:r>
          </w:p>
        </w:tc>
        <w:tc>
          <w:tcPr>
            <w:tcW w:w="463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23</w:t>
            </w:r>
          </w:p>
        </w:tc>
        <w:tc>
          <w:tcPr>
            <w:tcW w:w="386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16,5</w:t>
            </w:r>
          </w:p>
        </w:tc>
        <w:tc>
          <w:tcPr>
            <w:tcW w:w="463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37</w:t>
            </w:r>
          </w:p>
        </w:tc>
        <w:tc>
          <w:tcPr>
            <w:tcW w:w="386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26,4</w:t>
            </w:r>
          </w:p>
        </w:tc>
        <w:tc>
          <w:tcPr>
            <w:tcW w:w="464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39</w:t>
            </w:r>
          </w:p>
        </w:tc>
        <w:tc>
          <w:tcPr>
            <w:tcW w:w="386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27,9</w:t>
            </w:r>
          </w:p>
        </w:tc>
        <w:tc>
          <w:tcPr>
            <w:tcW w:w="464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24</w:t>
            </w:r>
          </w:p>
        </w:tc>
        <w:tc>
          <w:tcPr>
            <w:tcW w:w="463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19,3</w:t>
            </w:r>
          </w:p>
        </w:tc>
      </w:tr>
      <w:tr w:rsidR="00CD5B54" w:rsidRPr="00F45D35" w:rsidTr="00333251">
        <w:tc>
          <w:tcPr>
            <w:cnfStyle w:val="001000000000"/>
            <w:tcW w:w="1526" w:type="pct"/>
          </w:tcPr>
          <w:p w:rsidR="00CD5B54" w:rsidRPr="00CD5B54" w:rsidRDefault="00CD5B54" w:rsidP="00333251">
            <w:pPr>
              <w:jc w:val="both"/>
              <w:rPr>
                <w:b w:val="0"/>
                <w:sz w:val="24"/>
                <w:szCs w:val="24"/>
              </w:rPr>
            </w:pPr>
            <w:r w:rsidRPr="00CD5B54">
              <w:rPr>
                <w:b w:val="0"/>
                <w:sz w:val="24"/>
                <w:szCs w:val="24"/>
              </w:rPr>
              <w:t xml:space="preserve">От 9 до 14 </w:t>
            </w:r>
          </w:p>
        </w:tc>
        <w:tc>
          <w:tcPr>
            <w:tcW w:w="463" w:type="pct"/>
          </w:tcPr>
          <w:p w:rsidR="00CD5B54" w:rsidRPr="00F45D35" w:rsidRDefault="00CD5B54" w:rsidP="00333251">
            <w:pPr>
              <w:jc w:val="center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62</w:t>
            </w:r>
          </w:p>
        </w:tc>
        <w:tc>
          <w:tcPr>
            <w:tcW w:w="386" w:type="pct"/>
          </w:tcPr>
          <w:p w:rsidR="00CD5B54" w:rsidRPr="00F45D35" w:rsidRDefault="00CD5B54" w:rsidP="00333251">
            <w:pPr>
              <w:jc w:val="center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44,6</w:t>
            </w:r>
          </w:p>
        </w:tc>
        <w:tc>
          <w:tcPr>
            <w:tcW w:w="463" w:type="pct"/>
          </w:tcPr>
          <w:p w:rsidR="00CD5B54" w:rsidRPr="00F45D35" w:rsidRDefault="00CD5B54" w:rsidP="00333251">
            <w:pPr>
              <w:jc w:val="center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61</w:t>
            </w:r>
          </w:p>
        </w:tc>
        <w:tc>
          <w:tcPr>
            <w:tcW w:w="386" w:type="pct"/>
          </w:tcPr>
          <w:p w:rsidR="00CD5B54" w:rsidRPr="00F45D35" w:rsidRDefault="00CD5B54" w:rsidP="00333251">
            <w:pPr>
              <w:jc w:val="center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43,6</w:t>
            </w:r>
          </w:p>
        </w:tc>
        <w:tc>
          <w:tcPr>
            <w:tcW w:w="464" w:type="pct"/>
          </w:tcPr>
          <w:p w:rsidR="00CD5B54" w:rsidRPr="00F45D35" w:rsidRDefault="00CD5B54" w:rsidP="00333251">
            <w:pPr>
              <w:jc w:val="center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53</w:t>
            </w:r>
          </w:p>
        </w:tc>
        <w:tc>
          <w:tcPr>
            <w:tcW w:w="386" w:type="pct"/>
          </w:tcPr>
          <w:p w:rsidR="00CD5B54" w:rsidRPr="00F45D35" w:rsidRDefault="00CD5B54" w:rsidP="00333251">
            <w:pPr>
              <w:jc w:val="center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37,9</w:t>
            </w:r>
          </w:p>
        </w:tc>
        <w:tc>
          <w:tcPr>
            <w:tcW w:w="464" w:type="pct"/>
          </w:tcPr>
          <w:p w:rsidR="00CD5B54" w:rsidRPr="00F45D35" w:rsidRDefault="00CD5B54" w:rsidP="00333251">
            <w:pPr>
              <w:jc w:val="center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60</w:t>
            </w:r>
          </w:p>
        </w:tc>
        <w:tc>
          <w:tcPr>
            <w:tcW w:w="463" w:type="pct"/>
          </w:tcPr>
          <w:p w:rsidR="00CD5B54" w:rsidRPr="00F45D35" w:rsidRDefault="00CD5B54" w:rsidP="00333251">
            <w:pPr>
              <w:jc w:val="center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48,3</w:t>
            </w:r>
          </w:p>
        </w:tc>
      </w:tr>
      <w:tr w:rsidR="00CD5B54" w:rsidRPr="00F45D35" w:rsidTr="00333251">
        <w:trPr>
          <w:cnfStyle w:val="000000100000"/>
        </w:trPr>
        <w:tc>
          <w:tcPr>
            <w:cnfStyle w:val="001000000000"/>
            <w:tcW w:w="1526" w:type="pct"/>
          </w:tcPr>
          <w:p w:rsidR="00CD5B54" w:rsidRPr="00CD5B54" w:rsidRDefault="00CD5B54" w:rsidP="00333251">
            <w:pPr>
              <w:jc w:val="both"/>
              <w:rPr>
                <w:b w:val="0"/>
                <w:sz w:val="24"/>
                <w:szCs w:val="24"/>
              </w:rPr>
            </w:pPr>
            <w:r w:rsidRPr="00CD5B54">
              <w:rPr>
                <w:b w:val="0"/>
                <w:sz w:val="24"/>
                <w:szCs w:val="24"/>
              </w:rPr>
              <w:t xml:space="preserve">От 15 до 18 </w:t>
            </w:r>
          </w:p>
        </w:tc>
        <w:tc>
          <w:tcPr>
            <w:tcW w:w="463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54</w:t>
            </w:r>
          </w:p>
        </w:tc>
        <w:tc>
          <w:tcPr>
            <w:tcW w:w="386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38,9</w:t>
            </w:r>
          </w:p>
        </w:tc>
        <w:tc>
          <w:tcPr>
            <w:tcW w:w="463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42</w:t>
            </w:r>
          </w:p>
        </w:tc>
        <w:tc>
          <w:tcPr>
            <w:tcW w:w="386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30,0</w:t>
            </w:r>
          </w:p>
        </w:tc>
        <w:tc>
          <w:tcPr>
            <w:tcW w:w="464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48</w:t>
            </w:r>
          </w:p>
        </w:tc>
        <w:tc>
          <w:tcPr>
            <w:tcW w:w="386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34,2</w:t>
            </w:r>
          </w:p>
        </w:tc>
        <w:tc>
          <w:tcPr>
            <w:tcW w:w="464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40</w:t>
            </w:r>
          </w:p>
        </w:tc>
        <w:tc>
          <w:tcPr>
            <w:tcW w:w="463" w:type="pct"/>
          </w:tcPr>
          <w:p w:rsidR="00CD5B54" w:rsidRPr="00F45D35" w:rsidRDefault="00CD5B54" w:rsidP="00333251">
            <w:pPr>
              <w:jc w:val="center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32,2</w:t>
            </w:r>
          </w:p>
        </w:tc>
      </w:tr>
    </w:tbl>
    <w:p w:rsidR="00CD5B54" w:rsidRPr="00F45D35" w:rsidRDefault="00CD5B54" w:rsidP="00CD5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B54" w:rsidRDefault="00CD5B54" w:rsidP="00CD5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D35">
        <w:rPr>
          <w:rFonts w:ascii="Times New Roman" w:hAnsi="Times New Roman"/>
          <w:sz w:val="24"/>
          <w:szCs w:val="24"/>
        </w:rPr>
        <w:t>В 2017 году 18 лет исполнится – 13 воспитанникам.</w:t>
      </w:r>
    </w:p>
    <w:p w:rsidR="00CD5B54" w:rsidRDefault="00CD5B54" w:rsidP="00CD5B54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CD5B54" w:rsidRPr="00CD5B54" w:rsidRDefault="00CD5B54" w:rsidP="00CD5B54">
      <w:pPr>
        <w:spacing w:after="0" w:line="240" w:lineRule="auto"/>
        <w:rPr>
          <w:rFonts w:ascii="Times New Roman" w:hAnsi="Times New Roman"/>
          <w:sz w:val="24"/>
          <w:szCs w:val="24"/>
        </w:rPr>
        <w:sectPr w:rsidR="00CD5B54" w:rsidRPr="00CD5B54" w:rsidSect="00275644">
          <w:type w:val="continuous"/>
          <w:pgSz w:w="11906" w:h="16838"/>
          <w:pgMar w:top="360" w:right="850" w:bottom="719" w:left="1701" w:header="708" w:footer="708" w:gutter="0"/>
          <w:cols w:space="708"/>
          <w:docGrid w:linePitch="360"/>
        </w:sectPr>
      </w:pPr>
      <w:r w:rsidRPr="00CD5B54">
        <w:rPr>
          <w:rFonts w:ascii="Times New Roman" w:hAnsi="Times New Roman"/>
          <w:sz w:val="24"/>
          <w:szCs w:val="24"/>
        </w:rPr>
        <w:t>По социальному статусу:</w:t>
      </w:r>
    </w:p>
    <w:p w:rsidR="00CD5B54" w:rsidRDefault="00CD5B54" w:rsidP="00CD5B54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tbl>
      <w:tblPr>
        <w:tblStyle w:val="1-4"/>
        <w:tblW w:w="5000" w:type="pct"/>
        <w:tblLook w:val="04A0"/>
      </w:tblPr>
      <w:tblGrid>
        <w:gridCol w:w="2610"/>
        <w:gridCol w:w="1020"/>
        <w:gridCol w:w="725"/>
        <w:gridCol w:w="1020"/>
        <w:gridCol w:w="725"/>
        <w:gridCol w:w="1020"/>
        <w:gridCol w:w="725"/>
        <w:gridCol w:w="863"/>
        <w:gridCol w:w="863"/>
      </w:tblGrid>
      <w:tr w:rsidR="00CD5B54" w:rsidRPr="00F45D35" w:rsidTr="00333251">
        <w:trPr>
          <w:cnfStyle w:val="100000000000"/>
          <w:trHeight w:val="630"/>
        </w:trPr>
        <w:tc>
          <w:tcPr>
            <w:cnfStyle w:val="001000000000"/>
            <w:tcW w:w="1414" w:type="pct"/>
            <w:vMerge w:val="restart"/>
          </w:tcPr>
          <w:p w:rsidR="00CD5B54" w:rsidRPr="00CD5B54" w:rsidRDefault="00CD5B54" w:rsidP="00333251">
            <w:pPr>
              <w:ind w:right="17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5B54">
              <w:rPr>
                <w:rFonts w:ascii="Times New Roman" w:hAnsi="Times New Roman"/>
                <w:b w:val="0"/>
                <w:sz w:val="24"/>
                <w:szCs w:val="24"/>
              </w:rPr>
              <w:t>Общее количество воспитанников, из них:</w:t>
            </w:r>
          </w:p>
        </w:tc>
        <w:tc>
          <w:tcPr>
            <w:tcW w:w="868" w:type="pct"/>
            <w:gridSpan w:val="2"/>
          </w:tcPr>
          <w:p w:rsidR="00CD5B54" w:rsidRPr="00F45D35" w:rsidRDefault="00CD5B54" w:rsidP="00333251">
            <w:pPr>
              <w:jc w:val="both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45D35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58" w:type="pct"/>
            <w:gridSpan w:val="2"/>
          </w:tcPr>
          <w:p w:rsidR="00CD5B54" w:rsidRPr="00F45D35" w:rsidRDefault="00CD5B54" w:rsidP="00333251">
            <w:pPr>
              <w:jc w:val="both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45D35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8" w:type="pct"/>
            <w:gridSpan w:val="2"/>
          </w:tcPr>
          <w:p w:rsidR="00CD5B54" w:rsidRPr="00F45D35" w:rsidRDefault="00CD5B54" w:rsidP="00333251">
            <w:pPr>
              <w:jc w:val="both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45D3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02" w:type="pct"/>
            <w:gridSpan w:val="2"/>
          </w:tcPr>
          <w:p w:rsidR="00CD5B54" w:rsidRPr="00F45D35" w:rsidRDefault="00CD5B54" w:rsidP="00333251">
            <w:pPr>
              <w:jc w:val="both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45D3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CD5B54" w:rsidRPr="00F45D35" w:rsidTr="00333251">
        <w:trPr>
          <w:cnfStyle w:val="000000100000"/>
          <w:trHeight w:val="540"/>
        </w:trPr>
        <w:tc>
          <w:tcPr>
            <w:cnfStyle w:val="001000000000"/>
            <w:tcW w:w="1414" w:type="pct"/>
            <w:vMerge/>
          </w:tcPr>
          <w:p w:rsidR="00CD5B54" w:rsidRPr="00CD5B54" w:rsidRDefault="00CD5B54" w:rsidP="0033325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человек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%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человек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%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человек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%</w:t>
            </w:r>
          </w:p>
        </w:tc>
        <w:tc>
          <w:tcPr>
            <w:tcW w:w="501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чело</w:t>
            </w:r>
          </w:p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век</w:t>
            </w:r>
          </w:p>
        </w:tc>
        <w:tc>
          <w:tcPr>
            <w:tcW w:w="501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%</w:t>
            </w:r>
          </w:p>
        </w:tc>
      </w:tr>
      <w:tr w:rsidR="00CD5B54" w:rsidRPr="00F45D35" w:rsidTr="00333251">
        <w:trPr>
          <w:trHeight w:val="135"/>
        </w:trPr>
        <w:tc>
          <w:tcPr>
            <w:cnfStyle w:val="001000000000"/>
            <w:tcW w:w="1414" w:type="pct"/>
            <w:vMerge/>
          </w:tcPr>
          <w:p w:rsidR="00CD5B54" w:rsidRPr="00CD5B54" w:rsidRDefault="00CD5B54" w:rsidP="0033325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" w:type="pct"/>
          </w:tcPr>
          <w:p w:rsidR="00CD5B54" w:rsidRPr="00F45D35" w:rsidRDefault="00CD5B54" w:rsidP="00333251">
            <w:pPr>
              <w:jc w:val="both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139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100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140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100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140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100</w:t>
            </w:r>
          </w:p>
        </w:tc>
        <w:tc>
          <w:tcPr>
            <w:tcW w:w="501" w:type="pct"/>
          </w:tcPr>
          <w:p w:rsidR="00CD5B54" w:rsidRPr="00F45D35" w:rsidRDefault="00CD5B54" w:rsidP="00333251">
            <w:pPr>
              <w:jc w:val="both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124</w:t>
            </w:r>
          </w:p>
        </w:tc>
        <w:tc>
          <w:tcPr>
            <w:tcW w:w="501" w:type="pct"/>
          </w:tcPr>
          <w:p w:rsidR="00CD5B54" w:rsidRPr="00F45D35" w:rsidRDefault="00CD5B54" w:rsidP="00333251">
            <w:pPr>
              <w:jc w:val="both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100</w:t>
            </w:r>
          </w:p>
        </w:tc>
      </w:tr>
      <w:tr w:rsidR="00CD5B54" w:rsidRPr="00F45D35" w:rsidTr="00333251">
        <w:trPr>
          <w:cnfStyle w:val="000000100000"/>
        </w:trPr>
        <w:tc>
          <w:tcPr>
            <w:cnfStyle w:val="001000000000"/>
            <w:tcW w:w="1414" w:type="pct"/>
          </w:tcPr>
          <w:p w:rsidR="00CD5B54" w:rsidRPr="00CD5B54" w:rsidRDefault="00CD5B54" w:rsidP="00333251">
            <w:pPr>
              <w:jc w:val="both"/>
              <w:rPr>
                <w:b w:val="0"/>
                <w:sz w:val="24"/>
                <w:szCs w:val="24"/>
              </w:rPr>
            </w:pPr>
            <w:r w:rsidRPr="00CD5B54">
              <w:rPr>
                <w:b w:val="0"/>
                <w:sz w:val="24"/>
                <w:szCs w:val="24"/>
              </w:rPr>
              <w:t>Сироты</w:t>
            </w:r>
          </w:p>
        </w:tc>
        <w:tc>
          <w:tcPr>
            <w:tcW w:w="439" w:type="pct"/>
          </w:tcPr>
          <w:p w:rsidR="00CD5B54" w:rsidRPr="00F45D35" w:rsidRDefault="00CD5B54" w:rsidP="00333251">
            <w:pPr>
              <w:tabs>
                <w:tab w:val="left" w:pos="735"/>
              </w:tabs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16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11,5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12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8,6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16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11,4</w:t>
            </w:r>
          </w:p>
        </w:tc>
        <w:tc>
          <w:tcPr>
            <w:tcW w:w="501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14</w:t>
            </w:r>
          </w:p>
        </w:tc>
        <w:tc>
          <w:tcPr>
            <w:tcW w:w="501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11,3</w:t>
            </w:r>
          </w:p>
        </w:tc>
      </w:tr>
      <w:tr w:rsidR="00CD5B54" w:rsidRPr="00F45D35" w:rsidTr="00333251">
        <w:tc>
          <w:tcPr>
            <w:cnfStyle w:val="001000000000"/>
            <w:tcW w:w="1414" w:type="pct"/>
          </w:tcPr>
          <w:p w:rsidR="00CD5B54" w:rsidRPr="00CD5B54" w:rsidRDefault="00CD5B54" w:rsidP="00333251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CD5B54">
              <w:rPr>
                <w:b w:val="0"/>
                <w:sz w:val="24"/>
                <w:szCs w:val="24"/>
              </w:rPr>
              <w:t>Оставшиеся без попечения родителей</w:t>
            </w:r>
            <w:proofErr w:type="gramEnd"/>
          </w:p>
        </w:tc>
        <w:tc>
          <w:tcPr>
            <w:tcW w:w="439" w:type="pct"/>
          </w:tcPr>
          <w:p w:rsidR="00CD5B54" w:rsidRPr="00F45D35" w:rsidRDefault="00CD5B54" w:rsidP="00333251">
            <w:pPr>
              <w:jc w:val="both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85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61,1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85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60,7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83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59,3</w:t>
            </w:r>
          </w:p>
        </w:tc>
        <w:tc>
          <w:tcPr>
            <w:tcW w:w="501" w:type="pct"/>
          </w:tcPr>
          <w:p w:rsidR="00CD5B54" w:rsidRPr="00F45D35" w:rsidRDefault="00CD5B54" w:rsidP="00333251">
            <w:pPr>
              <w:jc w:val="both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79</w:t>
            </w:r>
          </w:p>
        </w:tc>
        <w:tc>
          <w:tcPr>
            <w:tcW w:w="501" w:type="pct"/>
          </w:tcPr>
          <w:p w:rsidR="00CD5B54" w:rsidRPr="00F45D35" w:rsidRDefault="00CD5B54" w:rsidP="00333251">
            <w:pPr>
              <w:jc w:val="both"/>
              <w:cnfStyle w:val="0000000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63,7</w:t>
            </w:r>
          </w:p>
        </w:tc>
      </w:tr>
      <w:tr w:rsidR="00CD5B54" w:rsidRPr="00F45D35" w:rsidTr="00333251">
        <w:trPr>
          <w:cnfStyle w:val="000000100000"/>
        </w:trPr>
        <w:tc>
          <w:tcPr>
            <w:cnfStyle w:val="001000000000"/>
            <w:tcW w:w="1414" w:type="pct"/>
          </w:tcPr>
          <w:p w:rsidR="00CD5B54" w:rsidRPr="00CD5B54" w:rsidRDefault="00CD5B54" w:rsidP="00333251">
            <w:pPr>
              <w:jc w:val="both"/>
              <w:rPr>
                <w:b w:val="0"/>
                <w:sz w:val="24"/>
                <w:szCs w:val="24"/>
              </w:rPr>
            </w:pPr>
            <w:r w:rsidRPr="00CD5B54">
              <w:rPr>
                <w:b w:val="0"/>
                <w:sz w:val="24"/>
                <w:szCs w:val="24"/>
              </w:rPr>
              <w:t>Дети на договорной основе</w:t>
            </w:r>
          </w:p>
        </w:tc>
        <w:tc>
          <w:tcPr>
            <w:tcW w:w="439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38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27,4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43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30,7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41</w:t>
            </w:r>
          </w:p>
        </w:tc>
        <w:tc>
          <w:tcPr>
            <w:tcW w:w="429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29,3</w:t>
            </w:r>
          </w:p>
        </w:tc>
        <w:tc>
          <w:tcPr>
            <w:tcW w:w="501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31</w:t>
            </w:r>
          </w:p>
        </w:tc>
        <w:tc>
          <w:tcPr>
            <w:tcW w:w="501" w:type="pct"/>
          </w:tcPr>
          <w:p w:rsidR="00CD5B54" w:rsidRPr="00F45D35" w:rsidRDefault="00CD5B54" w:rsidP="00333251">
            <w:pPr>
              <w:jc w:val="both"/>
              <w:cnfStyle w:val="000000100000"/>
              <w:rPr>
                <w:sz w:val="24"/>
                <w:szCs w:val="24"/>
              </w:rPr>
            </w:pPr>
            <w:r w:rsidRPr="00F45D35">
              <w:rPr>
                <w:sz w:val="24"/>
                <w:szCs w:val="24"/>
              </w:rPr>
              <w:t>25</w:t>
            </w:r>
          </w:p>
        </w:tc>
      </w:tr>
    </w:tbl>
    <w:p w:rsidR="00D57C56" w:rsidRDefault="00D57C56" w:rsidP="00CD5B54">
      <w:pPr>
        <w:spacing w:after="0" w:line="240" w:lineRule="atLeast"/>
        <w:rPr>
          <w:rFonts w:ascii="Times New Roman" w:hAnsi="Times New Roman"/>
          <w:b/>
          <w:sz w:val="24"/>
          <w:szCs w:val="24"/>
        </w:rPr>
        <w:sectPr w:rsidR="00D57C56" w:rsidSect="00275644">
          <w:type w:val="continuous"/>
          <w:pgSz w:w="11906" w:h="16838"/>
          <w:pgMar w:top="360" w:right="850" w:bottom="719" w:left="1701" w:header="708" w:footer="708" w:gutter="0"/>
          <w:cols w:space="708"/>
          <w:docGrid w:linePitch="360"/>
        </w:sectPr>
      </w:pPr>
    </w:p>
    <w:p w:rsidR="00DE2A4F" w:rsidRDefault="00B23E9F" w:rsidP="00DE2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1D8">
        <w:rPr>
          <w:rFonts w:ascii="Times New Roman" w:hAnsi="Times New Roman"/>
          <w:b/>
          <w:sz w:val="24"/>
          <w:szCs w:val="24"/>
        </w:rPr>
        <w:lastRenderedPageBreak/>
        <w:t>3.</w:t>
      </w:r>
      <w:r w:rsidR="00DE2A4F">
        <w:rPr>
          <w:rFonts w:ascii="Times New Roman" w:hAnsi="Times New Roman"/>
          <w:b/>
          <w:sz w:val="24"/>
          <w:szCs w:val="24"/>
        </w:rPr>
        <w:t xml:space="preserve"> </w:t>
      </w:r>
      <w:r w:rsidR="00DC21D8" w:rsidRPr="00DC21D8">
        <w:rPr>
          <w:rFonts w:ascii="Times New Roman" w:hAnsi="Times New Roman"/>
          <w:b/>
          <w:sz w:val="24"/>
          <w:szCs w:val="24"/>
        </w:rPr>
        <w:t>Сведения о численности, структуре и составе работников</w:t>
      </w:r>
    </w:p>
    <w:p w:rsidR="006842F0" w:rsidRPr="00DC21D8" w:rsidRDefault="00DC21D8" w:rsidP="00DE2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1D8">
        <w:rPr>
          <w:rFonts w:ascii="Times New Roman" w:hAnsi="Times New Roman"/>
          <w:b/>
          <w:sz w:val="24"/>
          <w:szCs w:val="24"/>
        </w:rPr>
        <w:t xml:space="preserve"> организаций для детей –</w:t>
      </w:r>
      <w:r w:rsidR="00DE2A4F">
        <w:rPr>
          <w:rFonts w:ascii="Times New Roman" w:hAnsi="Times New Roman"/>
          <w:b/>
          <w:sz w:val="24"/>
          <w:szCs w:val="24"/>
        </w:rPr>
        <w:t xml:space="preserve"> сирот</w:t>
      </w:r>
    </w:p>
    <w:p w:rsidR="00DC21D8" w:rsidRDefault="00DC21D8" w:rsidP="00DC21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1D8" w:rsidRDefault="00DC21D8" w:rsidP="00DC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1D8">
        <w:rPr>
          <w:rFonts w:ascii="Times New Roman" w:hAnsi="Times New Roman"/>
          <w:sz w:val="24"/>
          <w:szCs w:val="24"/>
        </w:rPr>
        <w:t>Общее число сотрудников</w:t>
      </w:r>
      <w:r>
        <w:rPr>
          <w:rFonts w:ascii="Times New Roman" w:hAnsi="Times New Roman"/>
          <w:sz w:val="24"/>
          <w:szCs w:val="24"/>
        </w:rPr>
        <w:t xml:space="preserve"> 168 чел.</w:t>
      </w:r>
      <w:r w:rsidRPr="00DC21D8">
        <w:rPr>
          <w:rFonts w:ascii="Times New Roman" w:hAnsi="Times New Roman"/>
          <w:sz w:val="24"/>
          <w:szCs w:val="24"/>
        </w:rPr>
        <w:t>, из них:</w:t>
      </w:r>
    </w:p>
    <w:p w:rsidR="00DC21D8" w:rsidRDefault="00DC21D8" w:rsidP="00DC21D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персонал – 16 чел.;</w:t>
      </w:r>
    </w:p>
    <w:p w:rsidR="00DC21D8" w:rsidRDefault="00DC21D8" w:rsidP="00DC21D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персонал – 32 чел.;</w:t>
      </w:r>
    </w:p>
    <w:p w:rsidR="00DC21D8" w:rsidRDefault="00DC21D8" w:rsidP="00DC21D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персонал – 29 чел.;</w:t>
      </w:r>
    </w:p>
    <w:p w:rsidR="00DC21D8" w:rsidRDefault="00DC21D8" w:rsidP="00DC21D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младший медицинский персонал – 63 чел.;</w:t>
      </w:r>
    </w:p>
    <w:p w:rsidR="00DC21D8" w:rsidRDefault="00DC21D8" w:rsidP="00DC21D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прочий персонал – 28 чел.</w:t>
      </w:r>
    </w:p>
    <w:p w:rsidR="00DE2A4F" w:rsidRDefault="00DE2A4F" w:rsidP="00DE2A4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A4F" w:rsidRDefault="00DE2A4F" w:rsidP="00DE2A4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A4F">
        <w:rPr>
          <w:rFonts w:ascii="Times New Roman" w:hAnsi="Times New Roman"/>
          <w:b/>
          <w:sz w:val="24"/>
          <w:szCs w:val="24"/>
        </w:rPr>
        <w:t>4.Информация о направлениях работы с детьми и взаимодействии с организациями и гражданами</w:t>
      </w:r>
    </w:p>
    <w:p w:rsidR="00D21405" w:rsidRDefault="00D21405" w:rsidP="00D21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05">
        <w:rPr>
          <w:rFonts w:ascii="Times New Roman" w:hAnsi="Times New Roman"/>
          <w:sz w:val="24"/>
          <w:szCs w:val="24"/>
        </w:rPr>
        <w:t xml:space="preserve">1. На </w:t>
      </w:r>
      <w:r>
        <w:rPr>
          <w:rFonts w:ascii="Times New Roman" w:hAnsi="Times New Roman"/>
          <w:sz w:val="24"/>
          <w:szCs w:val="24"/>
        </w:rPr>
        <w:t>базе учреждения создан Попечительский совет, деятельность которого напр</w:t>
      </w:r>
      <w:r w:rsidR="005E38FD">
        <w:rPr>
          <w:rFonts w:ascii="Times New Roman" w:hAnsi="Times New Roman"/>
          <w:sz w:val="24"/>
          <w:szCs w:val="24"/>
        </w:rPr>
        <w:t>авлена на улучшение жизни детей</w:t>
      </w:r>
      <w:r>
        <w:rPr>
          <w:rFonts w:ascii="Times New Roman" w:hAnsi="Times New Roman"/>
          <w:sz w:val="24"/>
          <w:szCs w:val="24"/>
        </w:rPr>
        <w:t>–инвалидов.</w:t>
      </w:r>
      <w:r w:rsidR="005E3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состав Попечительского совета входят представители </w:t>
      </w:r>
      <w:r w:rsidR="005E38FD">
        <w:rPr>
          <w:rFonts w:ascii="Times New Roman" w:hAnsi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/>
          <w:sz w:val="24"/>
          <w:szCs w:val="24"/>
        </w:rPr>
        <w:t>власти, органов местного самоуправления, руководители предприятий</w:t>
      </w:r>
      <w:r w:rsidR="005E38FD">
        <w:rPr>
          <w:rFonts w:ascii="Times New Roman" w:hAnsi="Times New Roman"/>
          <w:sz w:val="24"/>
          <w:szCs w:val="24"/>
        </w:rPr>
        <w:t>, благотворительного фонда,  городской админист</w:t>
      </w:r>
      <w:r>
        <w:rPr>
          <w:rFonts w:ascii="Times New Roman" w:hAnsi="Times New Roman"/>
          <w:sz w:val="24"/>
          <w:szCs w:val="24"/>
        </w:rPr>
        <w:t>р</w:t>
      </w:r>
      <w:r w:rsidR="005E38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</w:t>
      </w:r>
      <w:r w:rsidR="005E38FD">
        <w:rPr>
          <w:rFonts w:ascii="Times New Roman" w:hAnsi="Times New Roman"/>
          <w:sz w:val="24"/>
          <w:szCs w:val="24"/>
        </w:rPr>
        <w:t>и.</w:t>
      </w:r>
      <w:r w:rsidR="00055EDA">
        <w:rPr>
          <w:rFonts w:ascii="Times New Roman" w:hAnsi="Times New Roman"/>
          <w:sz w:val="24"/>
          <w:szCs w:val="24"/>
        </w:rPr>
        <w:t xml:space="preserve"> За годы работы Попечительского совета учреждения сформировалось позитивное отношение общества к проводимой политике социальной защиты детей с ограниченными возможностями здоровья.</w:t>
      </w:r>
    </w:p>
    <w:p w:rsidR="008B0DD6" w:rsidRDefault="00055EDA" w:rsidP="008B0DD6">
      <w:pPr>
        <w:spacing w:line="240" w:lineRule="atLeast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B0DD6">
        <w:rPr>
          <w:rFonts w:ascii="Times New Roman" w:hAnsi="Times New Roman"/>
          <w:sz w:val="24"/>
          <w:szCs w:val="24"/>
        </w:rPr>
        <w:t>2. ГБУ «Кашаровский детский дом-интернат» сотрудничает:</w:t>
      </w:r>
      <w:r w:rsidR="009610D4" w:rsidRPr="008B0D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10D4" w:rsidRPr="008B0DD6">
        <w:rPr>
          <w:rFonts w:ascii="Times New Roman" w:hAnsi="Times New Roman"/>
          <w:sz w:val="24"/>
          <w:szCs w:val="24"/>
        </w:rPr>
        <w:t>БФ «Вместе детям», БФ «Фонд поддержки детей находящихся в трудной жизненной ситуации», БФ «Волонтеры в помощь детям сиротам; региональной общественной организацией «Центр духовно-нравственного единения «Будущее»», ООО «</w:t>
      </w:r>
      <w:proofErr w:type="spellStart"/>
      <w:r w:rsidR="009610D4" w:rsidRPr="008B0DD6">
        <w:rPr>
          <w:rFonts w:ascii="Times New Roman" w:hAnsi="Times New Roman"/>
          <w:sz w:val="24"/>
          <w:szCs w:val="24"/>
        </w:rPr>
        <w:t>Медконтракт</w:t>
      </w:r>
      <w:proofErr w:type="spellEnd"/>
      <w:r w:rsidR="009610D4" w:rsidRPr="008B0DD6">
        <w:rPr>
          <w:rFonts w:ascii="Times New Roman" w:hAnsi="Times New Roman"/>
          <w:sz w:val="24"/>
          <w:szCs w:val="24"/>
        </w:rPr>
        <w:t>», ООО ПК «Лаборатория ИТОН», Давыдов И.В., Черноусова Н.А., Иванов А.А., АНО НДПО УКЦ, «</w:t>
      </w:r>
      <w:proofErr w:type="spellStart"/>
      <w:r w:rsidR="009610D4" w:rsidRPr="008B0DD6">
        <w:rPr>
          <w:rFonts w:ascii="Times New Roman" w:hAnsi="Times New Roman"/>
          <w:sz w:val="24"/>
          <w:szCs w:val="24"/>
        </w:rPr>
        <w:t>Ликей</w:t>
      </w:r>
      <w:proofErr w:type="spellEnd"/>
      <w:r w:rsidR="009610D4" w:rsidRPr="008B0DD6">
        <w:rPr>
          <w:rFonts w:ascii="Times New Roman" w:hAnsi="Times New Roman"/>
          <w:sz w:val="24"/>
          <w:szCs w:val="24"/>
        </w:rPr>
        <w:t xml:space="preserve">», </w:t>
      </w:r>
      <w:r w:rsidR="009610D4" w:rsidRPr="008B0DD6">
        <w:rPr>
          <w:rFonts w:ascii="Times New Roman" w:eastAsia="Calibri" w:hAnsi="Times New Roman"/>
          <w:sz w:val="24"/>
          <w:szCs w:val="24"/>
        </w:rPr>
        <w:t>Зеленин Л.А., Ка</w:t>
      </w:r>
      <w:r w:rsidR="009610D4" w:rsidRPr="008B0DD6">
        <w:rPr>
          <w:rFonts w:ascii="Times New Roman" w:hAnsi="Times New Roman"/>
          <w:sz w:val="24"/>
          <w:szCs w:val="24"/>
        </w:rPr>
        <w:t>лининская АЭС,</w:t>
      </w:r>
      <w:r w:rsidR="009610D4" w:rsidRPr="008B0DD6">
        <w:rPr>
          <w:rFonts w:ascii="Times New Roman" w:eastAsia="Calibri" w:hAnsi="Times New Roman"/>
          <w:sz w:val="24"/>
          <w:szCs w:val="24"/>
        </w:rPr>
        <w:t xml:space="preserve"> ЗАО  «</w:t>
      </w:r>
      <w:proofErr w:type="spellStart"/>
      <w:r w:rsidR="009610D4" w:rsidRPr="008B0DD6">
        <w:rPr>
          <w:rFonts w:ascii="Times New Roman" w:eastAsia="Calibri" w:hAnsi="Times New Roman"/>
          <w:sz w:val="24"/>
          <w:szCs w:val="24"/>
        </w:rPr>
        <w:t>Вышневолоцкий</w:t>
      </w:r>
      <w:proofErr w:type="spellEnd"/>
      <w:r w:rsidR="009610D4" w:rsidRPr="008B0DD6">
        <w:rPr>
          <w:rFonts w:ascii="Times New Roman" w:eastAsia="Calibri" w:hAnsi="Times New Roman"/>
          <w:sz w:val="24"/>
          <w:szCs w:val="24"/>
        </w:rPr>
        <w:t xml:space="preserve"> леспромхоз» Зеленин А.В.</w:t>
      </w:r>
      <w:proofErr w:type="gramEnd"/>
    </w:p>
    <w:p w:rsidR="008B0DD6" w:rsidRDefault="008B0DD6" w:rsidP="008B0DD6">
      <w:pPr>
        <w:spacing w:after="0" w:line="240" w:lineRule="atLeast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DD6">
        <w:rPr>
          <w:rFonts w:ascii="Times New Roman" w:eastAsia="Calibri" w:hAnsi="Times New Roman"/>
          <w:sz w:val="24"/>
          <w:szCs w:val="24"/>
        </w:rPr>
        <w:t>3.</w:t>
      </w:r>
      <w:r w:rsidRPr="008B0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мы взаимодействуем:</w:t>
      </w:r>
    </w:p>
    <w:p w:rsidR="008B0DD6" w:rsidRPr="008B0DD6" w:rsidRDefault="008B0DD6" w:rsidP="008B0DD6">
      <w:pPr>
        <w:pStyle w:val="a3"/>
        <w:numPr>
          <w:ilvl w:val="0"/>
          <w:numId w:val="50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студентами-волонтерами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0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ГБПОУ «</w:t>
      </w:r>
      <w:proofErr w:type="spellStart"/>
      <w:r w:rsidRPr="008B0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Вышневолоцкий</w:t>
      </w:r>
      <w:proofErr w:type="spellEnd"/>
      <w:r w:rsidRPr="008B0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медицинский колледж» (новогодние представления, выступления на праздниках и др.). </w:t>
      </w:r>
      <w:proofErr w:type="gramStart"/>
      <w:r w:rsidRPr="008B0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Студенты оказывают помощь в уборке территории детского дома от мусора и сухой листвы, занимаются перекопкой цветников и посадкой рассады, покраской заборов и прогулочных площадок.</w:t>
      </w:r>
      <w:proofErr w:type="gramEnd"/>
      <w:r w:rsidRPr="008B0DD6">
        <w:rPr>
          <w:rFonts w:ascii="Times New Roman" w:hAnsi="Times New Roman" w:cs="Times New Roman"/>
          <w:sz w:val="24"/>
          <w:szCs w:val="24"/>
        </w:rPr>
        <w:t xml:space="preserve"> С 2016 года заключены договора с волонтерами ГБПОУ «</w:t>
      </w:r>
      <w:proofErr w:type="spellStart"/>
      <w:r w:rsidRPr="008B0DD6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8B0DD6">
        <w:rPr>
          <w:rFonts w:ascii="Times New Roman" w:hAnsi="Times New Roman" w:cs="Times New Roman"/>
          <w:sz w:val="24"/>
          <w:szCs w:val="24"/>
        </w:rPr>
        <w:t xml:space="preserve"> медицинский колледж».</w:t>
      </w:r>
    </w:p>
    <w:p w:rsidR="008B0DD6" w:rsidRPr="008B0DD6" w:rsidRDefault="008B0DD6" w:rsidP="008B0DD6">
      <w:pPr>
        <w:pStyle w:val="a3"/>
        <w:numPr>
          <w:ilvl w:val="0"/>
          <w:numId w:val="50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молодежным советом КАЭС (приобретение краски для покраски заборов  и прогулочных веранд, а также обновление сюжетов на этих верандах, участие в спортивных мероприятиях);</w:t>
      </w:r>
    </w:p>
    <w:p w:rsidR="00055EDA" w:rsidRPr="008B0DD6" w:rsidRDefault="008B0DD6" w:rsidP="008B0DD6">
      <w:pPr>
        <w:pStyle w:val="a3"/>
        <w:numPr>
          <w:ilvl w:val="0"/>
          <w:numId w:val="49"/>
        </w:numPr>
        <w:spacing w:after="0" w:line="240" w:lineRule="atLeast"/>
        <w:ind w:left="1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B0DD6">
        <w:rPr>
          <w:rFonts w:ascii="Times New Roman" w:hAnsi="Times New Roman" w:cs="Times New Roman"/>
          <w:sz w:val="24"/>
          <w:szCs w:val="24"/>
        </w:rPr>
        <w:t xml:space="preserve"> военно-спортивным клубом «Альтаир» </w:t>
      </w:r>
      <w:proofErr w:type="gramStart"/>
      <w:r w:rsidRPr="008B0D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0DD6">
        <w:rPr>
          <w:rFonts w:ascii="Times New Roman" w:hAnsi="Times New Roman" w:cs="Times New Roman"/>
          <w:sz w:val="24"/>
          <w:szCs w:val="24"/>
        </w:rPr>
        <w:t>. Вышний Волочек.</w:t>
      </w:r>
    </w:p>
    <w:p w:rsidR="009610D4" w:rsidRPr="00492AED" w:rsidRDefault="009610D4" w:rsidP="00961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Учреждение взаимодействует с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социокультурными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учреждениями города Вышний Волочек</w:t>
      </w:r>
      <w:r w:rsidRPr="00492AED">
        <w:rPr>
          <w:rFonts w:ascii="Times New Roman" w:eastAsia="Calibri" w:hAnsi="Times New Roman"/>
          <w:sz w:val="24"/>
          <w:szCs w:val="24"/>
        </w:rPr>
        <w:t>:</w:t>
      </w:r>
      <w:r w:rsidR="00492AED" w:rsidRPr="00492A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92AED" w:rsidRPr="00492AED">
        <w:rPr>
          <w:rFonts w:ascii="Times New Roman" w:eastAsia="Calibri" w:hAnsi="Times New Roman"/>
          <w:sz w:val="24"/>
          <w:szCs w:val="24"/>
        </w:rPr>
        <w:t>Вышневолоцкий</w:t>
      </w:r>
      <w:proofErr w:type="spellEnd"/>
      <w:r w:rsidR="00492AED" w:rsidRPr="00492AED">
        <w:rPr>
          <w:rFonts w:ascii="Times New Roman" w:eastAsia="Calibri" w:hAnsi="Times New Roman"/>
          <w:sz w:val="24"/>
          <w:szCs w:val="24"/>
        </w:rPr>
        <w:t xml:space="preserve"> драматический театр, </w:t>
      </w:r>
      <w:proofErr w:type="spellStart"/>
      <w:r w:rsidR="00492AED" w:rsidRPr="00492AED">
        <w:rPr>
          <w:rFonts w:ascii="Times New Roman" w:eastAsia="Calibri" w:hAnsi="Times New Roman" w:cs="Calibri"/>
          <w:sz w:val="24"/>
          <w:szCs w:val="24"/>
        </w:rPr>
        <w:t>Вышневолоцкий</w:t>
      </w:r>
      <w:proofErr w:type="spellEnd"/>
      <w:r w:rsidR="00492AED" w:rsidRPr="00492AED">
        <w:rPr>
          <w:rFonts w:ascii="Times New Roman" w:eastAsia="Calibri" w:hAnsi="Times New Roman" w:cs="Calibri"/>
          <w:sz w:val="24"/>
          <w:szCs w:val="24"/>
        </w:rPr>
        <w:t xml:space="preserve"> краеведческий музей,</w:t>
      </w:r>
      <w:r w:rsidR="00143A55">
        <w:rPr>
          <w:rFonts w:ascii="Times New Roman" w:eastAsia="Calibri" w:hAnsi="Times New Roman" w:cs="Calibri"/>
          <w:sz w:val="24"/>
          <w:szCs w:val="24"/>
        </w:rPr>
        <w:t xml:space="preserve"> Центр детского и семейного чтения.</w:t>
      </w:r>
    </w:p>
    <w:p w:rsidR="00DC21D8" w:rsidRPr="009610D4" w:rsidRDefault="00DC21D8" w:rsidP="00961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275" w:rsidRDefault="00CB3275" w:rsidP="00CB3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275">
        <w:rPr>
          <w:rFonts w:ascii="Times New Roman" w:hAnsi="Times New Roman"/>
          <w:b/>
          <w:sz w:val="24"/>
          <w:szCs w:val="24"/>
        </w:rPr>
        <w:t>5.Информация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E00820" w:rsidRDefault="00E00820" w:rsidP="00CB3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820" w:rsidRPr="00E00820" w:rsidRDefault="00E00820" w:rsidP="00E00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20">
        <w:rPr>
          <w:rFonts w:ascii="Times New Roman" w:hAnsi="Times New Roman"/>
          <w:sz w:val="24"/>
          <w:szCs w:val="24"/>
        </w:rPr>
        <w:t>За 2016 год 5 воспитанников были возвращены в родную семью.</w:t>
      </w:r>
    </w:p>
    <w:sectPr w:rsidR="00E00820" w:rsidRPr="00E00820" w:rsidSect="00BC4F1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lternaBrk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a_AntiqueTradyTtlB&amp;W">
    <w:altName w:val="a_Simpler3D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pt;height:11.2pt" o:bullet="t">
        <v:imagedata r:id="rId1" o:title="msoFCB7"/>
      </v:shape>
    </w:pict>
  </w:numPicBullet>
  <w:abstractNum w:abstractNumId="0">
    <w:nsid w:val="006B2D84"/>
    <w:multiLevelType w:val="hybridMultilevel"/>
    <w:tmpl w:val="30629760"/>
    <w:lvl w:ilvl="0" w:tplc="B34C119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3992447"/>
    <w:multiLevelType w:val="hybridMultilevel"/>
    <w:tmpl w:val="4704DF70"/>
    <w:lvl w:ilvl="0" w:tplc="8A48874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72F47DE"/>
    <w:multiLevelType w:val="hybridMultilevel"/>
    <w:tmpl w:val="E5CA2F42"/>
    <w:lvl w:ilvl="0" w:tplc="0F2AFFF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56687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A68CD"/>
    <w:multiLevelType w:val="hybridMultilevel"/>
    <w:tmpl w:val="8C46DCEC"/>
    <w:lvl w:ilvl="0" w:tplc="056687B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56687B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9E3789"/>
    <w:multiLevelType w:val="hybridMultilevel"/>
    <w:tmpl w:val="8E18AD84"/>
    <w:lvl w:ilvl="0" w:tplc="7058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E75D9"/>
    <w:multiLevelType w:val="multilevel"/>
    <w:tmpl w:val="87EA9F64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215" w:hanging="10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bCs/>
      </w:rPr>
    </w:lvl>
  </w:abstractNum>
  <w:abstractNum w:abstractNumId="6">
    <w:nsid w:val="1C0941E2"/>
    <w:multiLevelType w:val="hybridMultilevel"/>
    <w:tmpl w:val="665678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C534F0A"/>
    <w:multiLevelType w:val="hybridMultilevel"/>
    <w:tmpl w:val="DDE89732"/>
    <w:lvl w:ilvl="0" w:tplc="9A2E3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F46413"/>
    <w:multiLevelType w:val="hybridMultilevel"/>
    <w:tmpl w:val="9892B95C"/>
    <w:lvl w:ilvl="0" w:tplc="04190007">
      <w:start w:val="1"/>
      <w:numFmt w:val="bullet"/>
      <w:lvlText w:val=""/>
      <w:lvlPicBulletId w:val="0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2695050"/>
    <w:multiLevelType w:val="hybridMultilevel"/>
    <w:tmpl w:val="D2EA1306"/>
    <w:lvl w:ilvl="0" w:tplc="429249C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7360465"/>
    <w:multiLevelType w:val="hybridMultilevel"/>
    <w:tmpl w:val="B77ED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69" w:hanging="360"/>
      </w:pPr>
      <w:rPr>
        <w:rFonts w:ascii="Wingdings" w:hAnsi="Wingdings" w:cs="Wingdings" w:hint="default"/>
      </w:rPr>
    </w:lvl>
  </w:abstractNum>
  <w:abstractNum w:abstractNumId="11">
    <w:nsid w:val="27B63C84"/>
    <w:multiLevelType w:val="hybridMultilevel"/>
    <w:tmpl w:val="C3AAEB1E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9172DF"/>
    <w:multiLevelType w:val="hybridMultilevel"/>
    <w:tmpl w:val="F5B8224A"/>
    <w:lvl w:ilvl="0" w:tplc="9A2E3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71A53"/>
    <w:multiLevelType w:val="hybridMultilevel"/>
    <w:tmpl w:val="31561E8A"/>
    <w:lvl w:ilvl="0" w:tplc="9A2E3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2147D"/>
    <w:multiLevelType w:val="hybridMultilevel"/>
    <w:tmpl w:val="6B484310"/>
    <w:lvl w:ilvl="0" w:tplc="9A2E3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33F56"/>
    <w:multiLevelType w:val="multilevel"/>
    <w:tmpl w:val="FDE607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6">
    <w:nsid w:val="31B63FD1"/>
    <w:multiLevelType w:val="hybridMultilevel"/>
    <w:tmpl w:val="29E4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E3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E045F"/>
    <w:multiLevelType w:val="hybridMultilevel"/>
    <w:tmpl w:val="33583DA0"/>
    <w:lvl w:ilvl="0" w:tplc="800A5C3E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3427026B"/>
    <w:multiLevelType w:val="hybridMultilevel"/>
    <w:tmpl w:val="78ACD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916BEA"/>
    <w:multiLevelType w:val="hybridMultilevel"/>
    <w:tmpl w:val="31ECB276"/>
    <w:lvl w:ilvl="0" w:tplc="E286E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C27EAD"/>
    <w:multiLevelType w:val="hybridMultilevel"/>
    <w:tmpl w:val="8B2C858E"/>
    <w:lvl w:ilvl="0" w:tplc="056687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70925C7"/>
    <w:multiLevelType w:val="hybridMultilevel"/>
    <w:tmpl w:val="E0B0662E"/>
    <w:lvl w:ilvl="0" w:tplc="57247A02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E270A"/>
    <w:multiLevelType w:val="hybridMultilevel"/>
    <w:tmpl w:val="752CA67E"/>
    <w:lvl w:ilvl="0" w:tplc="B0DA13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C8755CA"/>
    <w:multiLevelType w:val="hybridMultilevel"/>
    <w:tmpl w:val="E0280BE4"/>
    <w:lvl w:ilvl="0" w:tplc="0F2AFF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9197C"/>
    <w:multiLevelType w:val="hybridMultilevel"/>
    <w:tmpl w:val="5D0880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42E46"/>
    <w:multiLevelType w:val="hybridMultilevel"/>
    <w:tmpl w:val="4FB2EA26"/>
    <w:lvl w:ilvl="0" w:tplc="47F62D1A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40594FA1"/>
    <w:multiLevelType w:val="hybridMultilevel"/>
    <w:tmpl w:val="22B25C9A"/>
    <w:lvl w:ilvl="0" w:tplc="056687B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19407AA"/>
    <w:multiLevelType w:val="hybridMultilevel"/>
    <w:tmpl w:val="67DE2F3E"/>
    <w:lvl w:ilvl="0" w:tplc="0F2AFFF6">
      <w:start w:val="1"/>
      <w:numFmt w:val="bullet"/>
      <w:lvlText w:val="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8">
    <w:nsid w:val="4E0B3F35"/>
    <w:multiLevelType w:val="hybridMultilevel"/>
    <w:tmpl w:val="BF74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9B4A2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352E9"/>
    <w:multiLevelType w:val="hybridMultilevel"/>
    <w:tmpl w:val="796C9E74"/>
    <w:lvl w:ilvl="0" w:tplc="04190007">
      <w:start w:val="1"/>
      <w:numFmt w:val="bullet"/>
      <w:lvlText w:val=""/>
      <w:lvlPicBulletId w:val="0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30">
    <w:nsid w:val="530A7CFB"/>
    <w:multiLevelType w:val="hybridMultilevel"/>
    <w:tmpl w:val="EA6E1266"/>
    <w:lvl w:ilvl="0" w:tplc="05668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B724C"/>
    <w:multiLevelType w:val="hybridMultilevel"/>
    <w:tmpl w:val="E522FA08"/>
    <w:lvl w:ilvl="0" w:tplc="9A2E3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49066B"/>
    <w:multiLevelType w:val="hybridMultilevel"/>
    <w:tmpl w:val="B640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31A79"/>
    <w:multiLevelType w:val="hybridMultilevel"/>
    <w:tmpl w:val="2C3C46D8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58463B91"/>
    <w:multiLevelType w:val="hybridMultilevel"/>
    <w:tmpl w:val="88521B30"/>
    <w:lvl w:ilvl="0" w:tplc="04190007">
      <w:start w:val="1"/>
      <w:numFmt w:val="bullet"/>
      <w:lvlText w:val=""/>
      <w:lvlPicBulletId w:val="0"/>
      <w:lvlJc w:val="left"/>
      <w:pPr>
        <w:tabs>
          <w:tab w:val="num" w:pos="954"/>
        </w:tabs>
        <w:ind w:left="95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5">
    <w:nsid w:val="5AAB2186"/>
    <w:multiLevelType w:val="hybridMultilevel"/>
    <w:tmpl w:val="721AD8F8"/>
    <w:lvl w:ilvl="0" w:tplc="04190007">
      <w:start w:val="1"/>
      <w:numFmt w:val="bullet"/>
      <w:lvlText w:val=""/>
      <w:lvlPicBulletId w:val="0"/>
      <w:lvlJc w:val="left"/>
      <w:pPr>
        <w:tabs>
          <w:tab w:val="num" w:pos="-357"/>
        </w:tabs>
        <w:ind w:left="-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6">
    <w:nsid w:val="5B2A21B6"/>
    <w:multiLevelType w:val="hybridMultilevel"/>
    <w:tmpl w:val="18F4C3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D584143"/>
    <w:multiLevelType w:val="hybridMultilevel"/>
    <w:tmpl w:val="88F8F1CE"/>
    <w:lvl w:ilvl="0" w:tplc="05668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736E0F"/>
    <w:multiLevelType w:val="hybridMultilevel"/>
    <w:tmpl w:val="F3AE2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C979E3"/>
    <w:multiLevelType w:val="hybridMultilevel"/>
    <w:tmpl w:val="9604BA66"/>
    <w:lvl w:ilvl="0" w:tplc="4B7C4C0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F6D855F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B0F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474A2D"/>
    <w:multiLevelType w:val="hybridMultilevel"/>
    <w:tmpl w:val="9BD84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5E094D"/>
    <w:multiLevelType w:val="hybridMultilevel"/>
    <w:tmpl w:val="DB18B37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13B0D"/>
    <w:multiLevelType w:val="hybridMultilevel"/>
    <w:tmpl w:val="520AE3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6B3064F7"/>
    <w:multiLevelType w:val="hybridMultilevel"/>
    <w:tmpl w:val="48AC5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1F2042"/>
    <w:multiLevelType w:val="hybridMultilevel"/>
    <w:tmpl w:val="663A533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06C2369"/>
    <w:multiLevelType w:val="hybridMultilevel"/>
    <w:tmpl w:val="4F3E96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644CC1"/>
    <w:multiLevelType w:val="hybridMultilevel"/>
    <w:tmpl w:val="849CC8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7">
    <w:nsid w:val="76E33EC1"/>
    <w:multiLevelType w:val="multilevel"/>
    <w:tmpl w:val="B04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277065"/>
    <w:multiLevelType w:val="multilevel"/>
    <w:tmpl w:val="4A32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28775F"/>
    <w:multiLevelType w:val="hybridMultilevel"/>
    <w:tmpl w:val="849CC8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36"/>
  </w:num>
  <w:num w:numId="4">
    <w:abstractNumId w:val="48"/>
  </w:num>
  <w:num w:numId="5">
    <w:abstractNumId w:val="47"/>
  </w:num>
  <w:num w:numId="6">
    <w:abstractNumId w:val="14"/>
  </w:num>
  <w:num w:numId="7">
    <w:abstractNumId w:val="5"/>
  </w:num>
  <w:num w:numId="8">
    <w:abstractNumId w:val="29"/>
  </w:num>
  <w:num w:numId="9">
    <w:abstractNumId w:val="13"/>
  </w:num>
  <w:num w:numId="10">
    <w:abstractNumId w:val="42"/>
  </w:num>
  <w:num w:numId="11">
    <w:abstractNumId w:val="11"/>
  </w:num>
  <w:num w:numId="12">
    <w:abstractNumId w:val="41"/>
  </w:num>
  <w:num w:numId="13">
    <w:abstractNumId w:val="35"/>
  </w:num>
  <w:num w:numId="14">
    <w:abstractNumId w:val="25"/>
  </w:num>
  <w:num w:numId="15">
    <w:abstractNumId w:val="8"/>
  </w:num>
  <w:num w:numId="16">
    <w:abstractNumId w:val="33"/>
  </w:num>
  <w:num w:numId="17">
    <w:abstractNumId w:val="19"/>
  </w:num>
  <w:num w:numId="18">
    <w:abstractNumId w:val="43"/>
  </w:num>
  <w:num w:numId="19">
    <w:abstractNumId w:val="31"/>
  </w:num>
  <w:num w:numId="20">
    <w:abstractNumId w:val="7"/>
  </w:num>
  <w:num w:numId="21">
    <w:abstractNumId w:val="6"/>
  </w:num>
  <w:num w:numId="22">
    <w:abstractNumId w:val="49"/>
  </w:num>
  <w:num w:numId="23">
    <w:abstractNumId w:val="27"/>
  </w:num>
  <w:num w:numId="24">
    <w:abstractNumId w:val="17"/>
  </w:num>
  <w:num w:numId="25">
    <w:abstractNumId w:val="34"/>
  </w:num>
  <w:num w:numId="26">
    <w:abstractNumId w:val="4"/>
  </w:num>
  <w:num w:numId="27">
    <w:abstractNumId w:val="24"/>
  </w:num>
  <w:num w:numId="28">
    <w:abstractNumId w:val="9"/>
  </w:num>
  <w:num w:numId="29">
    <w:abstractNumId w:val="1"/>
  </w:num>
  <w:num w:numId="30">
    <w:abstractNumId w:val="22"/>
  </w:num>
  <w:num w:numId="31">
    <w:abstractNumId w:val="21"/>
  </w:num>
  <w:num w:numId="32">
    <w:abstractNumId w:val="40"/>
  </w:num>
  <w:num w:numId="33">
    <w:abstractNumId w:val="45"/>
  </w:num>
  <w:num w:numId="34">
    <w:abstractNumId w:val="0"/>
  </w:num>
  <w:num w:numId="35">
    <w:abstractNumId w:val="28"/>
  </w:num>
  <w:num w:numId="36">
    <w:abstractNumId w:val="39"/>
  </w:num>
  <w:num w:numId="37">
    <w:abstractNumId w:val="2"/>
  </w:num>
  <w:num w:numId="38">
    <w:abstractNumId w:val="20"/>
  </w:num>
  <w:num w:numId="39">
    <w:abstractNumId w:val="18"/>
  </w:num>
  <w:num w:numId="40">
    <w:abstractNumId w:val="37"/>
  </w:num>
  <w:num w:numId="41">
    <w:abstractNumId w:val="32"/>
  </w:num>
  <w:num w:numId="42">
    <w:abstractNumId w:val="16"/>
  </w:num>
  <w:num w:numId="43">
    <w:abstractNumId w:val="30"/>
  </w:num>
  <w:num w:numId="44">
    <w:abstractNumId w:val="3"/>
  </w:num>
  <w:num w:numId="45">
    <w:abstractNumId w:val="26"/>
  </w:num>
  <w:num w:numId="46">
    <w:abstractNumId w:val="12"/>
  </w:num>
  <w:num w:numId="47">
    <w:abstractNumId w:val="46"/>
  </w:num>
  <w:num w:numId="48">
    <w:abstractNumId w:val="23"/>
  </w:num>
  <w:num w:numId="49">
    <w:abstractNumId w:val="38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64E"/>
    <w:rsid w:val="000369D6"/>
    <w:rsid w:val="00055EDA"/>
    <w:rsid w:val="00085320"/>
    <w:rsid w:val="000C46E9"/>
    <w:rsid w:val="000E485E"/>
    <w:rsid w:val="00143A55"/>
    <w:rsid w:val="00242CAA"/>
    <w:rsid w:val="00305057"/>
    <w:rsid w:val="00367F3D"/>
    <w:rsid w:val="00376C67"/>
    <w:rsid w:val="00415D92"/>
    <w:rsid w:val="004221BA"/>
    <w:rsid w:val="004576CD"/>
    <w:rsid w:val="00492AED"/>
    <w:rsid w:val="00497AB4"/>
    <w:rsid w:val="004E53A6"/>
    <w:rsid w:val="005628B0"/>
    <w:rsid w:val="00571B64"/>
    <w:rsid w:val="005E38FD"/>
    <w:rsid w:val="006572FC"/>
    <w:rsid w:val="006842F0"/>
    <w:rsid w:val="006874D6"/>
    <w:rsid w:val="00695E41"/>
    <w:rsid w:val="00737636"/>
    <w:rsid w:val="00772E25"/>
    <w:rsid w:val="0077464E"/>
    <w:rsid w:val="007F0634"/>
    <w:rsid w:val="007F6C05"/>
    <w:rsid w:val="00893B56"/>
    <w:rsid w:val="008B0DD6"/>
    <w:rsid w:val="008F0DF2"/>
    <w:rsid w:val="009610D4"/>
    <w:rsid w:val="009928AA"/>
    <w:rsid w:val="009B2296"/>
    <w:rsid w:val="009E3FF7"/>
    <w:rsid w:val="00A45804"/>
    <w:rsid w:val="00AE6BDC"/>
    <w:rsid w:val="00B23E9F"/>
    <w:rsid w:val="00B750F1"/>
    <w:rsid w:val="00BC4F1B"/>
    <w:rsid w:val="00C109AC"/>
    <w:rsid w:val="00C4662E"/>
    <w:rsid w:val="00C52C1F"/>
    <w:rsid w:val="00CB3275"/>
    <w:rsid w:val="00CD5B54"/>
    <w:rsid w:val="00CF2756"/>
    <w:rsid w:val="00D21405"/>
    <w:rsid w:val="00D57C56"/>
    <w:rsid w:val="00D80194"/>
    <w:rsid w:val="00DC0D81"/>
    <w:rsid w:val="00DC21D8"/>
    <w:rsid w:val="00DD4E9B"/>
    <w:rsid w:val="00DE2A4F"/>
    <w:rsid w:val="00E00820"/>
    <w:rsid w:val="00E1704F"/>
    <w:rsid w:val="00E26DD7"/>
    <w:rsid w:val="00E722A4"/>
    <w:rsid w:val="00F8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D7"/>
  </w:style>
  <w:style w:type="paragraph" w:styleId="1">
    <w:name w:val="heading 1"/>
    <w:basedOn w:val="a"/>
    <w:link w:val="10"/>
    <w:uiPriority w:val="9"/>
    <w:qFormat/>
    <w:rsid w:val="00774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74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746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4E"/>
    <w:pPr>
      <w:ind w:left="720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46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746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7464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46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464E"/>
  </w:style>
  <w:style w:type="paragraph" w:styleId="a5">
    <w:name w:val="Balloon Text"/>
    <w:basedOn w:val="a"/>
    <w:link w:val="a6"/>
    <w:uiPriority w:val="99"/>
    <w:semiHidden/>
    <w:unhideWhenUsed/>
    <w:rsid w:val="0077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64E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77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772E25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77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Normal (Web)"/>
    <w:basedOn w:val="a"/>
    <w:uiPriority w:val="99"/>
    <w:unhideWhenUsed/>
    <w:rsid w:val="00D5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4">
    <w:name w:val="Medium List 1 Accent 4"/>
    <w:basedOn w:val="a1"/>
    <w:uiPriority w:val="65"/>
    <w:rsid w:val="00CD5B5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3" w:color="666666"/>
          </w:divBdr>
          <w:divsChild>
            <w:div w:id="17843031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666666"/>
                <w:right w:val="none" w:sz="0" w:space="0" w:color="auto"/>
              </w:divBdr>
            </w:div>
          </w:divsChild>
        </w:div>
        <w:div w:id="2077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666666"/>
                <w:right w:val="none" w:sz="0" w:space="0" w:color="auto"/>
              </w:divBdr>
            </w:div>
            <w:div w:id="25107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666666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3EA5-15E0-4361-A13A-51E17C09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5092</Words>
  <Characters>29028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2017-04-14T07:27:00Z</dcterms:created>
  <dcterms:modified xsi:type="dcterms:W3CDTF">2005-12-31T22:58:00Z</dcterms:modified>
</cp:coreProperties>
</file>